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FB" w:rsidRPr="00193690" w:rsidRDefault="00193690" w:rsidP="00F22E9A">
      <w:pPr>
        <w:pBdr>
          <w:bottom w:val="single" w:sz="12" w:space="1" w:color="auto"/>
        </w:pBdr>
        <w:spacing w:line="240" w:lineRule="auto"/>
        <w:jc w:val="center"/>
        <w:rPr>
          <w:rFonts w:ascii="Times New Roman" w:hAnsi="Times New Roman" w:cs="Times New Roman"/>
          <w:b/>
          <w:sz w:val="32"/>
          <w:szCs w:val="24"/>
        </w:rPr>
      </w:pPr>
      <w:r w:rsidRPr="00193690">
        <w:rPr>
          <w:rFonts w:ascii="Times New Roman" w:hAnsi="Times New Roman" w:cs="Times New Roman"/>
          <w:b/>
          <w:sz w:val="32"/>
          <w:szCs w:val="24"/>
        </w:rPr>
        <w:t>МЕСТНАЯ АДМИНИСТРАЦИЯ</w:t>
      </w:r>
    </w:p>
    <w:p w:rsidR="00193690" w:rsidRPr="00193690" w:rsidRDefault="00193690" w:rsidP="00F22E9A">
      <w:pPr>
        <w:pBdr>
          <w:bottom w:val="single" w:sz="12" w:space="1" w:color="auto"/>
        </w:pBdr>
        <w:spacing w:line="240" w:lineRule="auto"/>
        <w:jc w:val="center"/>
        <w:rPr>
          <w:rFonts w:ascii="Times New Roman" w:hAnsi="Times New Roman" w:cs="Times New Roman"/>
          <w:b/>
          <w:sz w:val="28"/>
          <w:szCs w:val="24"/>
        </w:rPr>
      </w:pPr>
      <w:r w:rsidRPr="00193690">
        <w:rPr>
          <w:rFonts w:ascii="Times New Roman" w:hAnsi="Times New Roman" w:cs="Times New Roman"/>
          <w:b/>
          <w:sz w:val="28"/>
          <w:szCs w:val="24"/>
        </w:rPr>
        <w:t xml:space="preserve">внутригородского муниципального образования </w:t>
      </w:r>
    </w:p>
    <w:p w:rsidR="00193690" w:rsidRPr="00193690" w:rsidRDefault="00193690" w:rsidP="00F22E9A">
      <w:pPr>
        <w:pBdr>
          <w:bottom w:val="single" w:sz="12" w:space="1" w:color="auto"/>
        </w:pBdr>
        <w:spacing w:line="240" w:lineRule="auto"/>
        <w:jc w:val="center"/>
        <w:rPr>
          <w:rFonts w:ascii="Times New Roman" w:hAnsi="Times New Roman" w:cs="Times New Roman"/>
          <w:b/>
          <w:sz w:val="28"/>
          <w:szCs w:val="24"/>
        </w:rPr>
      </w:pPr>
      <w:r w:rsidRPr="00193690">
        <w:rPr>
          <w:rFonts w:ascii="Times New Roman" w:hAnsi="Times New Roman" w:cs="Times New Roman"/>
          <w:b/>
          <w:sz w:val="28"/>
          <w:szCs w:val="24"/>
        </w:rPr>
        <w:t>города федерального значения</w:t>
      </w:r>
    </w:p>
    <w:p w:rsidR="00193690" w:rsidRPr="00193690" w:rsidRDefault="00193690" w:rsidP="00F22E9A">
      <w:pPr>
        <w:pBdr>
          <w:bottom w:val="single" w:sz="12" w:space="1" w:color="auto"/>
        </w:pBdr>
        <w:spacing w:line="240" w:lineRule="auto"/>
        <w:jc w:val="center"/>
        <w:rPr>
          <w:rFonts w:ascii="Times New Roman" w:hAnsi="Times New Roman" w:cs="Times New Roman"/>
          <w:b/>
          <w:sz w:val="28"/>
          <w:szCs w:val="24"/>
        </w:rPr>
      </w:pPr>
      <w:r w:rsidRPr="00193690">
        <w:rPr>
          <w:rFonts w:ascii="Times New Roman" w:hAnsi="Times New Roman" w:cs="Times New Roman"/>
          <w:b/>
          <w:sz w:val="28"/>
          <w:szCs w:val="24"/>
        </w:rPr>
        <w:t>Санкт-Петербурга муниципальный округ Купчино</w:t>
      </w:r>
    </w:p>
    <w:p w:rsidR="00F22E9A" w:rsidRDefault="000F43B6" w:rsidP="00F22E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22E9A" w:rsidRDefault="000F43B6" w:rsidP="001106DF">
      <w:pPr>
        <w:spacing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F22E9A">
        <w:rPr>
          <w:rFonts w:ascii="Times New Roman" w:hAnsi="Times New Roman" w:cs="Times New Roman"/>
          <w:b/>
          <w:sz w:val="24"/>
          <w:szCs w:val="24"/>
        </w:rPr>
        <w:t>.0</w:t>
      </w:r>
      <w:r>
        <w:rPr>
          <w:rFonts w:ascii="Times New Roman" w:hAnsi="Times New Roman" w:cs="Times New Roman"/>
          <w:b/>
          <w:sz w:val="24"/>
          <w:szCs w:val="24"/>
        </w:rPr>
        <w:t>8</w:t>
      </w:r>
      <w:r w:rsidR="00F22E9A">
        <w:rPr>
          <w:rFonts w:ascii="Times New Roman" w:hAnsi="Times New Roman" w:cs="Times New Roman"/>
          <w:b/>
          <w:sz w:val="24"/>
          <w:szCs w:val="24"/>
        </w:rPr>
        <w:t xml:space="preserve">.2023                                                                                                 </w:t>
      </w:r>
      <w:r w:rsidR="00AA01E4">
        <w:rPr>
          <w:rFonts w:ascii="Times New Roman" w:hAnsi="Times New Roman" w:cs="Times New Roman"/>
          <w:b/>
          <w:sz w:val="24"/>
          <w:szCs w:val="24"/>
        </w:rPr>
        <w:t xml:space="preserve">                               </w:t>
      </w:r>
      <w:r w:rsidR="001106DF">
        <w:rPr>
          <w:rFonts w:ascii="Times New Roman" w:hAnsi="Times New Roman" w:cs="Times New Roman"/>
          <w:b/>
          <w:sz w:val="24"/>
          <w:szCs w:val="24"/>
        </w:rPr>
        <w:t xml:space="preserve">   </w:t>
      </w:r>
      <w:r>
        <w:rPr>
          <w:rFonts w:ascii="Times New Roman" w:hAnsi="Times New Roman" w:cs="Times New Roman"/>
          <w:b/>
          <w:sz w:val="24"/>
          <w:szCs w:val="24"/>
        </w:rPr>
        <w:t xml:space="preserve"> № 33</w:t>
      </w:r>
    </w:p>
    <w:p w:rsidR="00F22E9A" w:rsidRDefault="000F43B6" w:rsidP="00F22E9A">
      <w:pPr>
        <w:pStyle w:val="a3"/>
        <w:jc w:val="both"/>
        <w:rPr>
          <w:rFonts w:ascii="Times New Roman" w:hAnsi="Times New Roman" w:cs="Times New Roman"/>
          <w:b/>
          <w:sz w:val="24"/>
          <w:lang w:eastAsia="ru-RU"/>
        </w:rPr>
      </w:pPr>
      <w:r>
        <w:rPr>
          <w:rFonts w:ascii="Times New Roman" w:hAnsi="Times New Roman" w:cs="Times New Roman"/>
          <w:b/>
          <w:sz w:val="24"/>
          <w:lang w:eastAsia="ru-RU"/>
        </w:rPr>
        <w:t>О внесении изменений в Порядок учета</w:t>
      </w:r>
    </w:p>
    <w:p w:rsidR="000F43B6" w:rsidRDefault="000F43B6" w:rsidP="00F22E9A">
      <w:pPr>
        <w:pStyle w:val="a3"/>
        <w:jc w:val="both"/>
        <w:rPr>
          <w:rFonts w:ascii="Times New Roman" w:hAnsi="Times New Roman" w:cs="Times New Roman"/>
          <w:b/>
          <w:sz w:val="24"/>
          <w:lang w:eastAsia="ru-RU"/>
        </w:rPr>
      </w:pPr>
      <w:r>
        <w:rPr>
          <w:rFonts w:ascii="Times New Roman" w:hAnsi="Times New Roman" w:cs="Times New Roman"/>
          <w:b/>
          <w:sz w:val="24"/>
          <w:lang w:eastAsia="ru-RU"/>
        </w:rPr>
        <w:t>бюджетных и денежных обязательств</w:t>
      </w:r>
    </w:p>
    <w:p w:rsidR="000F43B6" w:rsidRDefault="000F43B6" w:rsidP="00F22E9A">
      <w:pPr>
        <w:pStyle w:val="a3"/>
        <w:jc w:val="both"/>
        <w:rPr>
          <w:rFonts w:ascii="Times New Roman" w:hAnsi="Times New Roman" w:cs="Times New Roman"/>
          <w:b/>
          <w:sz w:val="24"/>
          <w:lang w:eastAsia="ru-RU"/>
        </w:rPr>
      </w:pPr>
      <w:r>
        <w:rPr>
          <w:rFonts w:ascii="Times New Roman" w:hAnsi="Times New Roman" w:cs="Times New Roman"/>
          <w:b/>
          <w:sz w:val="24"/>
          <w:lang w:eastAsia="ru-RU"/>
        </w:rPr>
        <w:t>получателей средств бюджета внутригородского</w:t>
      </w:r>
    </w:p>
    <w:p w:rsidR="000F43B6" w:rsidRDefault="000F43B6" w:rsidP="00F22E9A">
      <w:pPr>
        <w:pStyle w:val="a3"/>
        <w:jc w:val="both"/>
        <w:rPr>
          <w:rFonts w:ascii="Times New Roman" w:hAnsi="Times New Roman" w:cs="Times New Roman"/>
          <w:b/>
          <w:sz w:val="24"/>
          <w:lang w:eastAsia="ru-RU"/>
        </w:rPr>
      </w:pPr>
      <w:r>
        <w:rPr>
          <w:rFonts w:ascii="Times New Roman" w:hAnsi="Times New Roman" w:cs="Times New Roman"/>
          <w:b/>
          <w:sz w:val="24"/>
          <w:lang w:eastAsia="ru-RU"/>
        </w:rPr>
        <w:t>муниципального образования Санкт-Петербурга</w:t>
      </w:r>
    </w:p>
    <w:p w:rsidR="000F43B6" w:rsidRDefault="000F43B6" w:rsidP="00F22E9A">
      <w:pPr>
        <w:pStyle w:val="a3"/>
        <w:jc w:val="both"/>
        <w:rPr>
          <w:rFonts w:ascii="Times New Roman" w:hAnsi="Times New Roman" w:cs="Times New Roman"/>
          <w:b/>
          <w:sz w:val="24"/>
          <w:lang w:eastAsia="ru-RU"/>
        </w:rPr>
      </w:pPr>
      <w:r>
        <w:rPr>
          <w:rFonts w:ascii="Times New Roman" w:hAnsi="Times New Roman" w:cs="Times New Roman"/>
          <w:b/>
          <w:sz w:val="24"/>
          <w:lang w:eastAsia="ru-RU"/>
        </w:rPr>
        <w:t>муниципальный округ Купчино</w:t>
      </w:r>
    </w:p>
    <w:tbl>
      <w:tblPr>
        <w:tblStyle w:val="a4"/>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2E9A" w:rsidRPr="00412F45" w:rsidTr="00E63F0F">
        <w:trPr>
          <w:trHeight w:val="80"/>
        </w:trPr>
        <w:tc>
          <w:tcPr>
            <w:tcW w:w="10080" w:type="dxa"/>
          </w:tcPr>
          <w:p w:rsidR="00DF25C9" w:rsidRPr="005363A9" w:rsidRDefault="00DF25C9" w:rsidP="00DF25C9">
            <w:pPr>
              <w:ind w:firstLine="784"/>
              <w:jc w:val="both"/>
              <w:rPr>
                <w:rFonts w:ascii="Times New Roman" w:hAnsi="Times New Roman" w:cs="Times New Roman"/>
                <w:sz w:val="24"/>
                <w:szCs w:val="24"/>
              </w:rPr>
            </w:pPr>
          </w:p>
          <w:p w:rsidR="00F22E9A" w:rsidRPr="005363A9" w:rsidRDefault="005363A9" w:rsidP="00DF25C9">
            <w:pPr>
              <w:ind w:firstLine="784"/>
              <w:jc w:val="both"/>
              <w:rPr>
                <w:rFonts w:ascii="Times New Roman" w:hAnsi="Times New Roman" w:cs="Times New Roman"/>
                <w:sz w:val="24"/>
                <w:szCs w:val="24"/>
              </w:rPr>
            </w:pPr>
            <w:r w:rsidRPr="005363A9">
              <w:rPr>
                <w:rFonts w:ascii="Times New Roman" w:hAnsi="Times New Roman" w:cs="Times New Roman"/>
                <w:sz w:val="24"/>
                <w:szCs w:val="24"/>
              </w:rPr>
              <w:t xml:space="preserve">В соответствии со ст. 219 Бюджетного кодекса Российской Федерации, в связи </w:t>
            </w:r>
            <w:r>
              <w:rPr>
                <w:rFonts w:ascii="Times New Roman" w:hAnsi="Times New Roman" w:cs="Times New Roman"/>
                <w:sz w:val="24"/>
                <w:szCs w:val="24"/>
              </w:rPr>
              <w:br/>
            </w:r>
            <w:r w:rsidRPr="005363A9">
              <w:rPr>
                <w:rFonts w:ascii="Times New Roman" w:hAnsi="Times New Roman" w:cs="Times New Roman"/>
                <w:sz w:val="24"/>
                <w:szCs w:val="24"/>
              </w:rPr>
              <w:t xml:space="preserve">с передачей отдельных функций финансового органа и в целях организации регулирования деятельности участников бюджетного процесса </w:t>
            </w:r>
            <w:r>
              <w:rPr>
                <w:rFonts w:ascii="Times New Roman" w:hAnsi="Times New Roman" w:cs="Times New Roman"/>
                <w:sz w:val="24"/>
                <w:szCs w:val="24"/>
              </w:rPr>
              <w:t>в</w:t>
            </w:r>
            <w:r w:rsidRPr="005363A9">
              <w:rPr>
                <w:rFonts w:ascii="Times New Roman" w:hAnsi="Times New Roman" w:cs="Times New Roman"/>
                <w:sz w:val="24"/>
                <w:szCs w:val="24"/>
              </w:rPr>
              <w:t>нутригородско</w:t>
            </w:r>
            <w:r>
              <w:rPr>
                <w:rFonts w:ascii="Times New Roman" w:hAnsi="Times New Roman" w:cs="Times New Roman"/>
                <w:sz w:val="24"/>
                <w:szCs w:val="24"/>
              </w:rPr>
              <w:t>го</w:t>
            </w:r>
            <w:r w:rsidRPr="005363A9">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5363A9">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5363A9">
              <w:rPr>
                <w:rFonts w:ascii="Times New Roman" w:hAnsi="Times New Roman" w:cs="Times New Roman"/>
                <w:sz w:val="24"/>
                <w:szCs w:val="24"/>
              </w:rPr>
              <w:t xml:space="preserve"> города федерального значения Санкт-Петербурга муниципальный округ Купчино в части денежных расчётов, Местная администрация внутригородского муниципального образования города федерального значения Санкт-Петербурга муниципальный округ Купчино</w:t>
            </w:r>
          </w:p>
          <w:p w:rsidR="005363A9" w:rsidRPr="005363A9" w:rsidRDefault="005363A9" w:rsidP="00DF25C9">
            <w:pPr>
              <w:ind w:firstLine="784"/>
              <w:jc w:val="both"/>
              <w:rPr>
                <w:rFonts w:ascii="Times New Roman" w:hAnsi="Times New Roman" w:cs="Times New Roman"/>
                <w:sz w:val="24"/>
                <w:szCs w:val="24"/>
              </w:rPr>
            </w:pPr>
          </w:p>
          <w:p w:rsidR="00F22E9A" w:rsidRPr="005363A9" w:rsidRDefault="005363A9" w:rsidP="00A32598">
            <w:pPr>
              <w:pStyle w:val="a3"/>
              <w:ind w:firstLine="359"/>
              <w:rPr>
                <w:rFonts w:ascii="Times New Roman" w:hAnsi="Times New Roman" w:cs="Times New Roman"/>
                <w:b/>
                <w:sz w:val="24"/>
                <w:szCs w:val="24"/>
              </w:rPr>
            </w:pPr>
            <w:r>
              <w:rPr>
                <w:rFonts w:ascii="Times New Roman" w:hAnsi="Times New Roman" w:cs="Times New Roman"/>
                <w:b/>
                <w:sz w:val="24"/>
                <w:szCs w:val="24"/>
              </w:rPr>
              <w:t>ПОСТАНОВЛЯЕТ:</w:t>
            </w:r>
          </w:p>
        </w:tc>
      </w:tr>
      <w:tr w:rsidR="00F22E9A" w:rsidRPr="00333787" w:rsidTr="00E63F0F">
        <w:trPr>
          <w:trHeight w:val="80"/>
        </w:trPr>
        <w:tc>
          <w:tcPr>
            <w:tcW w:w="10080" w:type="dxa"/>
          </w:tcPr>
          <w:p w:rsidR="00A32598" w:rsidRDefault="00A32598" w:rsidP="00A62855">
            <w:pPr>
              <w:pStyle w:val="a5"/>
              <w:numPr>
                <w:ilvl w:val="0"/>
                <w:numId w:val="4"/>
              </w:numPr>
              <w:spacing w:line="276" w:lineRule="auto"/>
              <w:jc w:val="both"/>
              <w:rPr>
                <w:rFonts w:ascii="Times New Roman" w:hAnsi="Times New Roman" w:cs="Times New Roman"/>
              </w:rPr>
            </w:pPr>
            <w:r>
              <w:rPr>
                <w:rFonts w:ascii="Times New Roman" w:hAnsi="Times New Roman" w:cs="Times New Roman"/>
              </w:rPr>
              <w:t>Внес</w:t>
            </w:r>
            <w:r w:rsidR="00DA6D5B">
              <w:rPr>
                <w:rFonts w:ascii="Times New Roman" w:hAnsi="Times New Roman" w:cs="Times New Roman"/>
              </w:rPr>
              <w:t>ти изменения в постановление от 29.11.2021 года № 24</w:t>
            </w:r>
            <w:r>
              <w:rPr>
                <w:rFonts w:ascii="Times New Roman" w:hAnsi="Times New Roman" w:cs="Times New Roman"/>
              </w:rPr>
              <w:t xml:space="preserve"> «Об утверждении</w:t>
            </w:r>
            <w:r w:rsidRPr="00512549">
              <w:rPr>
                <w:rFonts w:ascii="Times New Roman" w:hAnsi="Times New Roman" w:cs="Times New Roman"/>
              </w:rPr>
              <w:t xml:space="preserve"> Поряд</w:t>
            </w:r>
            <w:r>
              <w:rPr>
                <w:rFonts w:ascii="Times New Roman" w:hAnsi="Times New Roman" w:cs="Times New Roman"/>
              </w:rPr>
              <w:t>ка</w:t>
            </w:r>
            <w:r w:rsidRPr="00512549">
              <w:rPr>
                <w:rFonts w:ascii="Times New Roman" w:hAnsi="Times New Roman" w:cs="Times New Roman"/>
              </w:rPr>
              <w:t xml:space="preserve"> учёта бюджетных и денежных обязательств получателей средств бюджета внутригородского муниципального образования Санкт-Петербурга муниципальный округ </w:t>
            </w:r>
            <w:r w:rsidR="00DA6D5B">
              <w:rPr>
                <w:rFonts w:ascii="Times New Roman" w:hAnsi="Times New Roman" w:cs="Times New Roman"/>
              </w:rPr>
              <w:t>Купчино</w:t>
            </w:r>
            <w:r>
              <w:rPr>
                <w:rFonts w:ascii="Times New Roman" w:hAnsi="Times New Roman" w:cs="Times New Roman"/>
              </w:rPr>
              <w:t>»</w:t>
            </w:r>
            <w:r w:rsidRPr="00512549">
              <w:rPr>
                <w:rFonts w:ascii="Times New Roman" w:hAnsi="Times New Roman" w:cs="Times New Roman"/>
              </w:rPr>
              <w:t xml:space="preserve"> (далее – Порядок) в соответствии с Приложением </w:t>
            </w:r>
            <w:r w:rsidR="00990D85">
              <w:rPr>
                <w:rFonts w:ascii="Times New Roman" w:hAnsi="Times New Roman" w:cs="Times New Roman"/>
              </w:rPr>
              <w:t xml:space="preserve">№ </w:t>
            </w:r>
            <w:r>
              <w:rPr>
                <w:rFonts w:ascii="Times New Roman" w:hAnsi="Times New Roman" w:cs="Times New Roman"/>
              </w:rPr>
              <w:t>1 к настоящему Постановлению:</w:t>
            </w:r>
          </w:p>
          <w:p w:rsidR="00A32598" w:rsidRPr="00512549" w:rsidRDefault="00A32598" w:rsidP="00A62855">
            <w:pPr>
              <w:pStyle w:val="a5"/>
              <w:numPr>
                <w:ilvl w:val="0"/>
                <w:numId w:val="5"/>
              </w:numPr>
              <w:spacing w:line="276" w:lineRule="auto"/>
              <w:jc w:val="both"/>
              <w:rPr>
                <w:rFonts w:ascii="Times New Roman" w:hAnsi="Times New Roman" w:cs="Times New Roman"/>
              </w:rPr>
            </w:pPr>
            <w:r>
              <w:rPr>
                <w:rFonts w:ascii="Times New Roman" w:hAnsi="Times New Roman" w:cs="Times New Roman"/>
              </w:rPr>
              <w:t xml:space="preserve">приложение № </w:t>
            </w:r>
            <w:r w:rsidR="00DA6D5B">
              <w:rPr>
                <w:rFonts w:ascii="Times New Roman" w:hAnsi="Times New Roman" w:cs="Times New Roman"/>
              </w:rPr>
              <w:t>1</w:t>
            </w:r>
            <w:r w:rsidR="00990D85">
              <w:rPr>
                <w:rFonts w:ascii="Times New Roman" w:hAnsi="Times New Roman" w:cs="Times New Roman"/>
              </w:rPr>
              <w:t xml:space="preserve"> </w:t>
            </w:r>
            <w:r>
              <w:rPr>
                <w:rFonts w:ascii="Times New Roman" w:hAnsi="Times New Roman" w:cs="Times New Roman"/>
              </w:rPr>
              <w:t xml:space="preserve">читать в новой редакции. </w:t>
            </w:r>
          </w:p>
          <w:p w:rsidR="00A32598" w:rsidRPr="003A1595" w:rsidRDefault="00A32598" w:rsidP="00A62855">
            <w:pPr>
              <w:pStyle w:val="a5"/>
              <w:numPr>
                <w:ilvl w:val="0"/>
                <w:numId w:val="4"/>
              </w:numPr>
              <w:spacing w:line="276" w:lineRule="auto"/>
              <w:jc w:val="both"/>
              <w:rPr>
                <w:rFonts w:ascii="Times New Roman" w:hAnsi="Times New Roman" w:cs="Times New Roman"/>
              </w:rPr>
            </w:pPr>
            <w:r w:rsidRPr="003A1595">
              <w:rPr>
                <w:rFonts w:ascii="Times New Roman" w:hAnsi="Times New Roman" w:cs="Times New Roman"/>
              </w:rPr>
              <w:t xml:space="preserve">Главным распорядителям бюджетных средств </w:t>
            </w:r>
            <w:r w:rsidR="003A1595" w:rsidRPr="003A1595">
              <w:rPr>
                <w:rFonts w:ascii="Times New Roman" w:hAnsi="Times New Roman" w:cs="Times New Roman"/>
              </w:rPr>
              <w:t xml:space="preserve">внутригородского муниципального образования города федерального значения Санкт-Петербурга муниципальный округ Купчино </w:t>
            </w:r>
            <w:r w:rsidRPr="003A1595">
              <w:rPr>
                <w:rFonts w:ascii="Times New Roman" w:hAnsi="Times New Roman" w:cs="Times New Roman"/>
              </w:rPr>
              <w:t>руководствоваться настоящим Порядком с момента его подписания.</w:t>
            </w:r>
          </w:p>
          <w:p w:rsidR="00A32598" w:rsidRPr="00D14E6E" w:rsidRDefault="00A32598" w:rsidP="00A62855">
            <w:pPr>
              <w:pStyle w:val="a5"/>
              <w:numPr>
                <w:ilvl w:val="0"/>
                <w:numId w:val="4"/>
              </w:numPr>
              <w:spacing w:line="276" w:lineRule="auto"/>
              <w:jc w:val="both"/>
              <w:rPr>
                <w:rFonts w:ascii="Times New Roman" w:hAnsi="Times New Roman" w:cs="Times New Roman"/>
              </w:rPr>
            </w:pPr>
            <w:r w:rsidRPr="00D14E6E">
              <w:rPr>
                <w:rFonts w:ascii="Times New Roman" w:hAnsi="Times New Roman" w:cs="Times New Roman"/>
              </w:rPr>
              <w:t xml:space="preserve">Направить копию настоящего Постановления в </w:t>
            </w:r>
            <w:r w:rsidR="002547EE" w:rsidRPr="002547EE">
              <w:rPr>
                <w:rFonts w:ascii="Times New Roman" w:hAnsi="Times New Roman" w:cs="Times New Roman"/>
              </w:rPr>
              <w:t>Муниципальный Совет внутригородского муниципального образования Санкт-Петербурга муниципальный округ Купчино</w:t>
            </w:r>
            <w:r w:rsidRPr="00D14E6E">
              <w:rPr>
                <w:rFonts w:ascii="Times New Roman" w:hAnsi="Times New Roman" w:cs="Times New Roman"/>
              </w:rPr>
              <w:t>.</w:t>
            </w:r>
          </w:p>
          <w:p w:rsidR="00A32598" w:rsidRDefault="00A32598" w:rsidP="00A62855">
            <w:pPr>
              <w:pStyle w:val="a5"/>
              <w:numPr>
                <w:ilvl w:val="0"/>
                <w:numId w:val="4"/>
              </w:numPr>
              <w:spacing w:line="276" w:lineRule="auto"/>
              <w:jc w:val="both"/>
              <w:rPr>
                <w:rFonts w:ascii="Times New Roman" w:hAnsi="Times New Roman" w:cs="Times New Roman"/>
              </w:rPr>
            </w:pPr>
            <w:r w:rsidRPr="00D14E6E">
              <w:rPr>
                <w:rFonts w:ascii="Times New Roman" w:hAnsi="Times New Roman" w:cs="Times New Roman"/>
              </w:rPr>
              <w:t xml:space="preserve">Постановление вступает в </w:t>
            </w:r>
            <w:r>
              <w:rPr>
                <w:rFonts w:ascii="Times New Roman" w:hAnsi="Times New Roman" w:cs="Times New Roman"/>
              </w:rPr>
              <w:t>силу с момента его подписания.</w:t>
            </w:r>
          </w:p>
          <w:p w:rsidR="00A32598" w:rsidRPr="00D14E6E" w:rsidRDefault="00A32598" w:rsidP="00A62855">
            <w:pPr>
              <w:pStyle w:val="a5"/>
              <w:numPr>
                <w:ilvl w:val="0"/>
                <w:numId w:val="4"/>
              </w:numPr>
              <w:spacing w:line="276" w:lineRule="auto"/>
              <w:jc w:val="both"/>
              <w:rPr>
                <w:rFonts w:ascii="Times New Roman" w:hAnsi="Times New Roman" w:cs="Times New Roman"/>
              </w:rPr>
            </w:pPr>
            <w:r w:rsidRPr="00D14E6E">
              <w:rPr>
                <w:rFonts w:ascii="Times New Roman" w:hAnsi="Times New Roman" w:cs="Times New Roman"/>
              </w:rPr>
              <w:t>Контроль за исполнением настоящего Постановления оставляю за собой.</w:t>
            </w:r>
          </w:p>
          <w:p w:rsidR="00A32598" w:rsidRPr="00512549" w:rsidRDefault="00A32598" w:rsidP="00A62855">
            <w:pPr>
              <w:spacing w:line="276" w:lineRule="auto"/>
              <w:jc w:val="both"/>
              <w:rPr>
                <w:rFonts w:ascii="Times New Roman" w:hAnsi="Times New Roman" w:cs="Times New Roman"/>
              </w:rPr>
            </w:pPr>
          </w:p>
          <w:p w:rsidR="00F22E9A" w:rsidRPr="000B0FF2" w:rsidRDefault="00F22E9A" w:rsidP="00A32598">
            <w:pPr>
              <w:pStyle w:val="a3"/>
              <w:jc w:val="both"/>
              <w:rPr>
                <w:rFonts w:ascii="Times New Roman" w:hAnsi="Times New Roman" w:cs="Times New Roman"/>
                <w:sz w:val="24"/>
                <w:szCs w:val="24"/>
              </w:rPr>
            </w:pPr>
          </w:p>
        </w:tc>
      </w:tr>
    </w:tbl>
    <w:p w:rsidR="00F22E9A" w:rsidRDefault="00F22E9A" w:rsidP="00F22E9A">
      <w:pPr>
        <w:pStyle w:val="a3"/>
        <w:ind w:firstLine="851"/>
        <w:jc w:val="both"/>
        <w:rPr>
          <w:rFonts w:ascii="Times New Roman" w:hAnsi="Times New Roman" w:cs="Times New Roman"/>
          <w:b/>
          <w:sz w:val="24"/>
        </w:rPr>
      </w:pPr>
    </w:p>
    <w:p w:rsidR="0094676F" w:rsidRDefault="0094676F" w:rsidP="0094676F">
      <w:pPr>
        <w:pStyle w:val="a3"/>
        <w:jc w:val="both"/>
        <w:rPr>
          <w:rFonts w:ascii="Times New Roman" w:hAnsi="Times New Roman" w:cs="Times New Roman"/>
          <w:b/>
          <w:sz w:val="24"/>
        </w:rPr>
      </w:pPr>
    </w:p>
    <w:p w:rsidR="0094676F" w:rsidRDefault="0094676F" w:rsidP="0094676F">
      <w:pPr>
        <w:pStyle w:val="a3"/>
        <w:jc w:val="both"/>
        <w:rPr>
          <w:rFonts w:ascii="Times New Roman" w:hAnsi="Times New Roman" w:cs="Times New Roman"/>
          <w:b/>
          <w:sz w:val="24"/>
        </w:rPr>
      </w:pPr>
    </w:p>
    <w:p w:rsidR="0094676F" w:rsidRDefault="0094676F" w:rsidP="0094676F">
      <w:pPr>
        <w:pStyle w:val="a3"/>
        <w:jc w:val="both"/>
        <w:rPr>
          <w:rFonts w:ascii="Times New Roman" w:hAnsi="Times New Roman" w:cs="Times New Roman"/>
          <w:b/>
          <w:sz w:val="24"/>
        </w:rPr>
      </w:pPr>
      <w:r>
        <w:rPr>
          <w:rFonts w:ascii="Times New Roman" w:hAnsi="Times New Roman" w:cs="Times New Roman"/>
          <w:b/>
          <w:sz w:val="24"/>
        </w:rPr>
        <w:t>Глава</w:t>
      </w:r>
      <w:r w:rsidR="00B462CB">
        <w:rPr>
          <w:rFonts w:ascii="Times New Roman" w:hAnsi="Times New Roman" w:cs="Times New Roman"/>
          <w:b/>
          <w:sz w:val="24"/>
        </w:rPr>
        <w:t xml:space="preserve"> </w:t>
      </w:r>
      <w:proofErr w:type="gramStart"/>
      <w:r w:rsidR="00B462CB">
        <w:rPr>
          <w:rFonts w:ascii="Times New Roman" w:hAnsi="Times New Roman" w:cs="Times New Roman"/>
          <w:b/>
          <w:sz w:val="24"/>
        </w:rPr>
        <w:t>Местной</w:t>
      </w:r>
      <w:proofErr w:type="gramEnd"/>
      <w:r w:rsidR="00B462CB">
        <w:rPr>
          <w:rFonts w:ascii="Times New Roman" w:hAnsi="Times New Roman" w:cs="Times New Roman"/>
          <w:b/>
          <w:sz w:val="24"/>
        </w:rPr>
        <w:t xml:space="preserve"> адмнистрации</w:t>
      </w:r>
      <w:r>
        <w:rPr>
          <w:rFonts w:ascii="Times New Roman" w:hAnsi="Times New Roman" w:cs="Times New Roman"/>
          <w:b/>
          <w:sz w:val="24"/>
        </w:rPr>
        <w:t xml:space="preserve">                                     </w:t>
      </w:r>
      <w:r w:rsidR="00AA01E4">
        <w:rPr>
          <w:rFonts w:ascii="Times New Roman" w:hAnsi="Times New Roman" w:cs="Times New Roman"/>
          <w:b/>
          <w:sz w:val="24"/>
        </w:rPr>
        <w:t xml:space="preserve">                          </w:t>
      </w:r>
      <w:r>
        <w:rPr>
          <w:rFonts w:ascii="Times New Roman" w:hAnsi="Times New Roman" w:cs="Times New Roman"/>
          <w:b/>
          <w:sz w:val="24"/>
        </w:rPr>
        <w:t xml:space="preserve">                  А.В. Голубев</w:t>
      </w:r>
    </w:p>
    <w:p w:rsidR="0094676F" w:rsidRDefault="0094676F" w:rsidP="0094676F">
      <w:pPr>
        <w:spacing w:before="100" w:beforeAutospacing="1" w:after="100" w:afterAutospacing="1" w:line="240" w:lineRule="auto"/>
        <w:jc w:val="both"/>
        <w:rPr>
          <w:rFonts w:ascii="Times New Roman" w:hAnsi="Times New Roman" w:cs="Times New Roman"/>
          <w:sz w:val="24"/>
          <w:szCs w:val="24"/>
        </w:rPr>
      </w:pPr>
    </w:p>
    <w:p w:rsidR="00D32B18" w:rsidRDefault="00D32B18" w:rsidP="0094676F">
      <w:pPr>
        <w:spacing w:before="100" w:beforeAutospacing="1" w:after="100" w:afterAutospacing="1" w:line="240" w:lineRule="auto"/>
        <w:jc w:val="both"/>
        <w:rPr>
          <w:rFonts w:ascii="Times New Roman" w:hAnsi="Times New Roman" w:cs="Times New Roman"/>
          <w:sz w:val="24"/>
          <w:szCs w:val="24"/>
        </w:rPr>
      </w:pPr>
    </w:p>
    <w:p w:rsidR="00D32B18" w:rsidRDefault="00D32B18" w:rsidP="0094676F">
      <w:pPr>
        <w:spacing w:before="100" w:beforeAutospacing="1" w:after="100" w:afterAutospacing="1" w:line="240" w:lineRule="auto"/>
        <w:jc w:val="both"/>
        <w:rPr>
          <w:rFonts w:ascii="Times New Roman" w:hAnsi="Times New Roman" w:cs="Times New Roman"/>
          <w:sz w:val="24"/>
          <w:szCs w:val="24"/>
        </w:rPr>
      </w:pPr>
    </w:p>
    <w:p w:rsidR="00DB556B" w:rsidRDefault="00DB556B" w:rsidP="0094676F">
      <w:pPr>
        <w:spacing w:before="100" w:beforeAutospacing="1" w:after="100" w:afterAutospacing="1" w:line="240" w:lineRule="auto"/>
        <w:jc w:val="both"/>
        <w:rPr>
          <w:rFonts w:ascii="Times New Roman" w:hAnsi="Times New Roman" w:cs="Times New Roman"/>
          <w:sz w:val="24"/>
          <w:szCs w:val="24"/>
        </w:rPr>
      </w:pPr>
    </w:p>
    <w:p w:rsidR="006F6498" w:rsidRDefault="006F6498" w:rsidP="00FE51C0">
      <w:pPr>
        <w:pStyle w:val="a3"/>
        <w:jc w:val="right"/>
        <w:rPr>
          <w:rFonts w:ascii="Times New Roman" w:hAnsi="Times New Roman" w:cs="Times New Roman"/>
        </w:rPr>
      </w:pPr>
    </w:p>
    <w:p w:rsidR="00FE51C0" w:rsidRPr="00512549" w:rsidRDefault="00FE51C0" w:rsidP="00FE51C0">
      <w:pPr>
        <w:pStyle w:val="a3"/>
        <w:jc w:val="right"/>
        <w:rPr>
          <w:rFonts w:ascii="Times New Roman" w:hAnsi="Times New Roman" w:cs="Times New Roman"/>
        </w:rPr>
      </w:pPr>
      <w:r w:rsidRPr="00512549">
        <w:rPr>
          <w:rFonts w:ascii="Times New Roman" w:hAnsi="Times New Roman" w:cs="Times New Roman"/>
        </w:rPr>
        <w:t xml:space="preserve">Приложение № 1 </w:t>
      </w:r>
    </w:p>
    <w:p w:rsidR="00FE51C0" w:rsidRPr="00512549" w:rsidRDefault="00FE51C0" w:rsidP="006F6498">
      <w:pPr>
        <w:pStyle w:val="a3"/>
        <w:jc w:val="right"/>
        <w:rPr>
          <w:rFonts w:ascii="Times New Roman" w:hAnsi="Times New Roman" w:cs="Times New Roman"/>
        </w:rPr>
      </w:pPr>
      <w:r w:rsidRPr="00512549">
        <w:rPr>
          <w:rFonts w:ascii="Times New Roman" w:hAnsi="Times New Roman" w:cs="Times New Roman"/>
        </w:rPr>
        <w:t xml:space="preserve">к Постановлению № </w:t>
      </w:r>
      <w:r w:rsidR="006F6498">
        <w:rPr>
          <w:rFonts w:ascii="Times New Roman" w:hAnsi="Times New Roman" w:cs="Times New Roman"/>
        </w:rPr>
        <w:t>33 от 11.08</w:t>
      </w:r>
      <w:r w:rsidRPr="00512549">
        <w:rPr>
          <w:rFonts w:ascii="Times New Roman" w:hAnsi="Times New Roman" w:cs="Times New Roman"/>
        </w:rPr>
        <w:t>.202</w:t>
      </w:r>
      <w:r w:rsidR="006F6498">
        <w:rPr>
          <w:rFonts w:ascii="Times New Roman" w:hAnsi="Times New Roman" w:cs="Times New Roman"/>
        </w:rPr>
        <w:t>3</w:t>
      </w:r>
      <w:r w:rsidRPr="00512549">
        <w:rPr>
          <w:rFonts w:ascii="Times New Roman" w:hAnsi="Times New Roman" w:cs="Times New Roman"/>
        </w:rPr>
        <w:t>г.</w:t>
      </w:r>
    </w:p>
    <w:p w:rsidR="00FE51C0" w:rsidRPr="00512549" w:rsidRDefault="00FE51C0" w:rsidP="00FE51C0">
      <w:pPr>
        <w:pStyle w:val="a3"/>
        <w:ind w:left="5670"/>
        <w:jc w:val="center"/>
        <w:rPr>
          <w:rFonts w:ascii="Times New Roman" w:hAnsi="Times New Roman" w:cs="Times New Roman"/>
          <w:b/>
        </w:rPr>
      </w:pPr>
    </w:p>
    <w:p w:rsidR="00FE51C0" w:rsidRPr="00512549" w:rsidRDefault="00FE51C0" w:rsidP="00FE51C0">
      <w:pPr>
        <w:pStyle w:val="ConsPlusTitle"/>
        <w:jc w:val="center"/>
        <w:rPr>
          <w:color w:val="000000" w:themeColor="text1"/>
          <w:sz w:val="24"/>
          <w:szCs w:val="24"/>
        </w:rPr>
      </w:pPr>
    </w:p>
    <w:p w:rsidR="00FE51C0" w:rsidRPr="006F6498" w:rsidRDefault="00FE51C0" w:rsidP="00FE51C0">
      <w:pPr>
        <w:pStyle w:val="ConsPlusTitle"/>
        <w:jc w:val="center"/>
        <w:rPr>
          <w:color w:val="000000" w:themeColor="text1"/>
          <w:szCs w:val="24"/>
        </w:rPr>
      </w:pPr>
      <w:r w:rsidRPr="006F6498">
        <w:rPr>
          <w:color w:val="000000" w:themeColor="text1"/>
          <w:szCs w:val="24"/>
        </w:rPr>
        <w:t>ПОРЯДОК</w:t>
      </w:r>
    </w:p>
    <w:p w:rsidR="00FE51C0" w:rsidRPr="00512549" w:rsidRDefault="009229A2" w:rsidP="00FE51C0">
      <w:pPr>
        <w:pStyle w:val="ConsPlusTitle"/>
        <w:jc w:val="center"/>
        <w:rPr>
          <w:color w:val="000000" w:themeColor="text1"/>
          <w:sz w:val="24"/>
          <w:szCs w:val="24"/>
        </w:rPr>
      </w:pPr>
      <w:r>
        <w:rPr>
          <w:color w:val="000000" w:themeColor="text1"/>
          <w:sz w:val="24"/>
          <w:szCs w:val="24"/>
        </w:rPr>
        <w:t xml:space="preserve">учета бюджетных и денежных обязательств получателей средств бюджета </w:t>
      </w:r>
      <w:r>
        <w:rPr>
          <w:sz w:val="24"/>
          <w:szCs w:val="24"/>
        </w:rPr>
        <w:t>в</w:t>
      </w:r>
      <w:r w:rsidRPr="005363A9">
        <w:rPr>
          <w:sz w:val="24"/>
          <w:szCs w:val="24"/>
        </w:rPr>
        <w:t>нутригородско</w:t>
      </w:r>
      <w:r>
        <w:rPr>
          <w:sz w:val="24"/>
          <w:szCs w:val="24"/>
        </w:rPr>
        <w:t>го</w:t>
      </w:r>
      <w:r w:rsidRPr="005363A9">
        <w:rPr>
          <w:sz w:val="24"/>
          <w:szCs w:val="24"/>
        </w:rPr>
        <w:t xml:space="preserve"> муниципально</w:t>
      </w:r>
      <w:r>
        <w:rPr>
          <w:sz w:val="24"/>
          <w:szCs w:val="24"/>
        </w:rPr>
        <w:t>го</w:t>
      </w:r>
      <w:r w:rsidRPr="005363A9">
        <w:rPr>
          <w:sz w:val="24"/>
          <w:szCs w:val="24"/>
        </w:rPr>
        <w:t xml:space="preserve"> образовани</w:t>
      </w:r>
      <w:r>
        <w:rPr>
          <w:sz w:val="24"/>
          <w:szCs w:val="24"/>
        </w:rPr>
        <w:t>я</w:t>
      </w:r>
      <w:r w:rsidRPr="005363A9">
        <w:rPr>
          <w:sz w:val="24"/>
          <w:szCs w:val="24"/>
        </w:rPr>
        <w:t xml:space="preserve"> города федерального значения </w:t>
      </w:r>
      <w:r>
        <w:rPr>
          <w:sz w:val="24"/>
          <w:szCs w:val="24"/>
        </w:rPr>
        <w:br/>
      </w:r>
      <w:r w:rsidRPr="005363A9">
        <w:rPr>
          <w:sz w:val="24"/>
          <w:szCs w:val="24"/>
        </w:rPr>
        <w:t xml:space="preserve">Санкт-Петербурга муниципальный округ Купчино </w:t>
      </w:r>
    </w:p>
    <w:p w:rsidR="00FE51C0" w:rsidRPr="00512549" w:rsidRDefault="00FE51C0" w:rsidP="00FE51C0">
      <w:pPr>
        <w:spacing w:after="1"/>
        <w:rPr>
          <w:rFonts w:ascii="Times New Roman" w:hAnsi="Times New Roman" w:cs="Times New Roman"/>
          <w:color w:val="000000" w:themeColor="text1"/>
        </w:rPr>
      </w:pPr>
    </w:p>
    <w:p w:rsidR="00FE51C0" w:rsidRPr="00512549" w:rsidRDefault="00FE51C0" w:rsidP="00FE51C0">
      <w:pPr>
        <w:pStyle w:val="ConsPlusTitle"/>
        <w:jc w:val="center"/>
        <w:outlineLvl w:val="1"/>
        <w:rPr>
          <w:color w:val="000000" w:themeColor="text1"/>
          <w:sz w:val="24"/>
          <w:szCs w:val="24"/>
        </w:rPr>
      </w:pPr>
      <w:r w:rsidRPr="00512549">
        <w:rPr>
          <w:color w:val="000000" w:themeColor="text1"/>
          <w:sz w:val="24"/>
          <w:szCs w:val="24"/>
        </w:rPr>
        <w:t>I. Общие положения</w:t>
      </w:r>
    </w:p>
    <w:p w:rsidR="00FE51C0" w:rsidRPr="00512549" w:rsidRDefault="00FE51C0" w:rsidP="00FE51C0">
      <w:pPr>
        <w:pStyle w:val="ConsPlusTitle"/>
        <w:jc w:val="center"/>
        <w:outlineLvl w:val="1"/>
        <w:rPr>
          <w:color w:val="000000" w:themeColor="text1"/>
          <w:sz w:val="24"/>
          <w:szCs w:val="24"/>
        </w:rPr>
      </w:pPr>
    </w:p>
    <w:p w:rsidR="00FE51C0" w:rsidRPr="00512549" w:rsidRDefault="00FE51C0" w:rsidP="003A1595">
      <w:pPr>
        <w:pStyle w:val="ConsPlusNormal"/>
        <w:ind w:firstLine="540"/>
        <w:jc w:val="both"/>
        <w:rPr>
          <w:color w:val="000000" w:themeColor="text1"/>
          <w:sz w:val="24"/>
          <w:szCs w:val="24"/>
        </w:rPr>
      </w:pPr>
      <w:r w:rsidRPr="00512549">
        <w:rPr>
          <w:color w:val="000000" w:themeColor="text1"/>
          <w:sz w:val="24"/>
          <w:szCs w:val="24"/>
        </w:rPr>
        <w:t xml:space="preserve">1. Настоящий Порядок учёта бюджетных и денежных обязательств получателей средств бюджета </w:t>
      </w:r>
      <w:r w:rsidR="003A1595" w:rsidRPr="003A1595">
        <w:rPr>
          <w:color w:val="000000" w:themeColor="text1"/>
          <w:sz w:val="24"/>
          <w:szCs w:val="24"/>
        </w:rPr>
        <w:t xml:space="preserve">внутригородского муниципального образования города федерального значения Санкт-Петербурга муниципальный округ Купчино </w:t>
      </w:r>
      <w:r w:rsidRPr="00512549">
        <w:rPr>
          <w:color w:val="000000" w:themeColor="text1"/>
          <w:sz w:val="24"/>
          <w:szCs w:val="24"/>
        </w:rPr>
        <w:t xml:space="preserve">(далее – получатели средств бюджета) устанавливает порядок исполнения бюджета </w:t>
      </w:r>
      <w:r w:rsidR="003A1595" w:rsidRPr="003A1595">
        <w:rPr>
          <w:color w:val="000000" w:themeColor="text1"/>
          <w:sz w:val="24"/>
          <w:szCs w:val="24"/>
        </w:rPr>
        <w:t xml:space="preserve">внутригородского муниципального образования города федерального значения Санкт-Петербурга муниципальный округ Купчино </w:t>
      </w:r>
      <w:r w:rsidRPr="00512549">
        <w:rPr>
          <w:color w:val="000000" w:themeColor="text1"/>
          <w:sz w:val="24"/>
          <w:szCs w:val="24"/>
        </w:rPr>
        <w:t>по расходам в части учёта органом, осуществляющим открытие и ведение лицевых счетов, бюджетных и денежных обязательств получателей средств бюджета (далее - соответственно бюджетные обязательства, денежные обязательства).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2. Постановка на учёт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Pr="002A0ABA">
          <w:rPr>
            <w:color w:val="000000" w:themeColor="text1"/>
            <w:sz w:val="24"/>
            <w:szCs w:val="24"/>
          </w:rPr>
          <w:t>приложению № 1</w:t>
        </w:r>
      </w:hyperlink>
      <w:r w:rsidRPr="002A0ABA">
        <w:rPr>
          <w:color w:val="000000" w:themeColor="text1"/>
          <w:sz w:val="24"/>
          <w:szCs w:val="24"/>
        </w:rPr>
        <w:t xml:space="preserve"> к</w:t>
      </w:r>
      <w:r w:rsidRPr="00512549">
        <w:rPr>
          <w:color w:val="000000" w:themeColor="text1"/>
          <w:sz w:val="24"/>
          <w:szCs w:val="24"/>
        </w:rPr>
        <w:t xml:space="preserve"> настоящему Порядку (далее - Сведения о бюджетном обязательстве), и сведений о денежном обязательстве, содержащих информацию согласно </w:t>
      </w:r>
      <w:hyperlink w:anchor="P655" w:history="1">
        <w:r w:rsidRPr="00512549">
          <w:rPr>
            <w:color w:val="000000" w:themeColor="text1"/>
            <w:sz w:val="24"/>
            <w:szCs w:val="24"/>
          </w:rPr>
          <w:t>приложению № 2</w:t>
        </w:r>
      </w:hyperlink>
      <w:r w:rsidRPr="00512549">
        <w:rPr>
          <w:color w:val="000000" w:themeColor="text1"/>
          <w:sz w:val="24"/>
          <w:szCs w:val="24"/>
        </w:rPr>
        <w:t xml:space="preserve"> к настоящему Порядку (далее - Сведения о денежном обязательстве), сформированных получателями средств бюджета или органом, осуществляющим открытие и ведение лицевых счетов, в случаях, установленных  настоящим Порядком.</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3. Сведения о бюджетном обязательстве и Сведения о денежном обязательстве формируются в форме электронного документа в прикладном программного обеспечении «</w:t>
      </w:r>
      <w:r w:rsidRPr="00512549">
        <w:rPr>
          <w:sz w:val="24"/>
          <w:szCs w:val="24"/>
        </w:rPr>
        <w:t>Система удалённого финансового документооборота</w:t>
      </w:r>
      <w:r w:rsidRPr="00512549">
        <w:rPr>
          <w:color w:val="000000" w:themeColor="text1"/>
          <w:sz w:val="24"/>
          <w:szCs w:val="24"/>
        </w:rPr>
        <w:t xml:space="preserve">» (далее - СУФД)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или в случаях, предусмотренных </w:t>
      </w:r>
      <w:hyperlink w:anchor="P105" w:history="1">
        <w:r w:rsidRPr="00512549">
          <w:rPr>
            <w:color w:val="000000" w:themeColor="text1"/>
            <w:sz w:val="24"/>
            <w:szCs w:val="24"/>
          </w:rPr>
          <w:t>абзацем девятым</w:t>
        </w:r>
      </w:hyperlink>
      <w:hyperlink w:anchor="P107" w:history="1">
        <w:r w:rsidRPr="00512549">
          <w:rPr>
            <w:color w:val="000000" w:themeColor="text1"/>
            <w:sz w:val="24"/>
            <w:szCs w:val="24"/>
          </w:rPr>
          <w:t xml:space="preserve"> пункта 6</w:t>
        </w:r>
      </w:hyperlink>
      <w:r w:rsidRPr="00512549">
        <w:rPr>
          <w:color w:val="000000" w:themeColor="text1"/>
          <w:sz w:val="24"/>
          <w:szCs w:val="24"/>
        </w:rPr>
        <w:t xml:space="preserve">, </w:t>
      </w:r>
      <w:hyperlink w:anchor="P224" w:history="1">
        <w:r w:rsidRPr="00512549">
          <w:rPr>
            <w:color w:val="000000" w:themeColor="text1"/>
            <w:sz w:val="24"/>
            <w:szCs w:val="24"/>
          </w:rPr>
          <w:t>абзацем шестым</w:t>
        </w:r>
      </w:hyperlink>
      <w:r w:rsidRPr="00512549">
        <w:rPr>
          <w:color w:val="000000" w:themeColor="text1"/>
          <w:sz w:val="24"/>
          <w:szCs w:val="24"/>
        </w:rPr>
        <w:t xml:space="preserve"> </w:t>
      </w:r>
      <w:hyperlink w:anchor="P226" w:history="1">
        <w:r w:rsidRPr="00512549">
          <w:rPr>
            <w:color w:val="000000" w:themeColor="text1"/>
            <w:sz w:val="24"/>
            <w:szCs w:val="24"/>
          </w:rPr>
          <w:t>пункта</w:t>
        </w:r>
      </w:hyperlink>
      <w:r w:rsidRPr="00512549">
        <w:rPr>
          <w:color w:val="000000" w:themeColor="text1"/>
          <w:sz w:val="24"/>
          <w:szCs w:val="24"/>
        </w:rPr>
        <w:t xml:space="preserve"> 20 настоящего Порядка, - органом, осуществляющим открытие и ведение лицевых счетов.</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4.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СУФД, в соответствии с настоящим Порядком.</w:t>
      </w:r>
    </w:p>
    <w:p w:rsidR="00FE51C0" w:rsidRPr="00512549" w:rsidRDefault="00FE51C0" w:rsidP="00FE51C0">
      <w:pPr>
        <w:pStyle w:val="ConsPlusNormal"/>
        <w:jc w:val="both"/>
        <w:rPr>
          <w:color w:val="000000" w:themeColor="text1"/>
          <w:sz w:val="24"/>
          <w:szCs w:val="24"/>
        </w:rPr>
      </w:pPr>
    </w:p>
    <w:p w:rsidR="00FE51C0" w:rsidRPr="00512549" w:rsidRDefault="00FE51C0" w:rsidP="00FE51C0">
      <w:pPr>
        <w:pStyle w:val="ConsPlusTitle"/>
        <w:jc w:val="center"/>
        <w:outlineLvl w:val="1"/>
        <w:rPr>
          <w:color w:val="000000" w:themeColor="text1"/>
          <w:sz w:val="24"/>
          <w:szCs w:val="24"/>
        </w:rPr>
      </w:pPr>
      <w:r w:rsidRPr="00512549">
        <w:rPr>
          <w:color w:val="000000" w:themeColor="text1"/>
          <w:sz w:val="24"/>
          <w:szCs w:val="24"/>
        </w:rPr>
        <w:t>II. Порядок учёта бюджетных обязательств получателей</w:t>
      </w:r>
    </w:p>
    <w:p w:rsidR="00FE51C0" w:rsidRPr="00512549" w:rsidRDefault="00FE51C0" w:rsidP="00FE51C0">
      <w:pPr>
        <w:pStyle w:val="ConsPlusTitle"/>
        <w:jc w:val="center"/>
        <w:rPr>
          <w:color w:val="000000" w:themeColor="text1"/>
          <w:sz w:val="24"/>
          <w:szCs w:val="24"/>
        </w:rPr>
      </w:pPr>
      <w:r w:rsidRPr="00512549">
        <w:rPr>
          <w:color w:val="000000" w:themeColor="text1"/>
          <w:sz w:val="24"/>
          <w:szCs w:val="24"/>
        </w:rPr>
        <w:t>средств бюджета</w:t>
      </w:r>
    </w:p>
    <w:p w:rsidR="00FE51C0" w:rsidRPr="00512549" w:rsidRDefault="00FE51C0" w:rsidP="00FE51C0">
      <w:pPr>
        <w:pStyle w:val="ConsPlusNormal"/>
        <w:jc w:val="both"/>
        <w:rPr>
          <w:color w:val="000000" w:themeColor="text1"/>
          <w:sz w:val="24"/>
          <w:szCs w:val="24"/>
        </w:rPr>
      </w:pPr>
    </w:p>
    <w:p w:rsidR="00FE51C0" w:rsidRPr="00512549" w:rsidRDefault="00FE51C0" w:rsidP="00FE51C0">
      <w:pPr>
        <w:pStyle w:val="ConsPlusNormal"/>
        <w:ind w:firstLine="540"/>
        <w:jc w:val="both"/>
        <w:rPr>
          <w:color w:val="000000" w:themeColor="text1"/>
          <w:sz w:val="24"/>
          <w:szCs w:val="24"/>
        </w:rPr>
      </w:pPr>
      <w:bookmarkStart w:id="0" w:name="P86"/>
      <w:bookmarkEnd w:id="0"/>
      <w:r w:rsidRPr="00512549">
        <w:rPr>
          <w:color w:val="000000" w:themeColor="text1"/>
          <w:sz w:val="24"/>
          <w:szCs w:val="24"/>
        </w:rPr>
        <w:t>5</w:t>
      </w:r>
      <w:bookmarkStart w:id="1" w:name="_GoBack"/>
      <w:bookmarkEnd w:id="1"/>
      <w:r w:rsidRPr="00512549">
        <w:rPr>
          <w:color w:val="000000" w:themeColor="text1"/>
          <w:sz w:val="24"/>
          <w:szCs w:val="24"/>
        </w:rPr>
        <w:t xml:space="preserve">. Постановка на учёт бюджетного обязательства и внесение изменений в поставленное на учёт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Pr="00512549">
          <w:rPr>
            <w:color w:val="000000" w:themeColor="text1"/>
            <w:sz w:val="24"/>
            <w:szCs w:val="24"/>
          </w:rPr>
          <w:t>графе 2</w:t>
        </w:r>
      </w:hyperlink>
      <w:r w:rsidRPr="00512549">
        <w:rPr>
          <w:color w:val="000000" w:themeColor="text1"/>
          <w:sz w:val="24"/>
          <w:szCs w:val="24"/>
        </w:rPr>
        <w:t xml:space="preserve"> Перечня документов, на основании которых возникают бюджетные обязательства </w:t>
      </w:r>
      <w:r w:rsidRPr="00512549">
        <w:rPr>
          <w:color w:val="000000" w:themeColor="text1"/>
          <w:sz w:val="24"/>
          <w:szCs w:val="24"/>
        </w:rPr>
        <w:lastRenderedPageBreak/>
        <w:t xml:space="preserve">получателей средств бюджета, и документов, подтверждающих возникновение денежных обязательств получателей средств бюджета, согласно </w:t>
      </w:r>
      <w:hyperlink w:anchor="P1322" w:history="1">
        <w:r w:rsidRPr="00512549">
          <w:rPr>
            <w:color w:val="000000" w:themeColor="text1"/>
            <w:sz w:val="24"/>
            <w:szCs w:val="24"/>
          </w:rPr>
          <w:t xml:space="preserve">приложению </w:t>
        </w:r>
        <w:r>
          <w:rPr>
            <w:color w:val="000000" w:themeColor="text1"/>
            <w:sz w:val="24"/>
            <w:szCs w:val="24"/>
          </w:rPr>
          <w:t>№</w:t>
        </w:r>
        <w:r w:rsidRPr="00512549">
          <w:rPr>
            <w:color w:val="000000" w:themeColor="text1"/>
            <w:sz w:val="24"/>
            <w:szCs w:val="24"/>
          </w:rPr>
          <w:t xml:space="preserve"> 5</w:t>
        </w:r>
      </w:hyperlink>
      <w:r w:rsidRPr="00512549">
        <w:rPr>
          <w:color w:val="000000" w:themeColor="text1"/>
          <w:sz w:val="24"/>
          <w:szCs w:val="24"/>
        </w:rPr>
        <w:t xml:space="preserve"> к настоящему Порядку (далее соответственно - документы-основания, Перечень).</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6. Сведения о бюджетных обязательствах, возникших на основании документов-оснований, предусмотренных </w:t>
      </w:r>
      <w:hyperlink w:anchor="P1338" w:history="1">
        <w:r w:rsidRPr="00512549">
          <w:rPr>
            <w:color w:val="000000" w:themeColor="text1"/>
            <w:sz w:val="24"/>
            <w:szCs w:val="24"/>
          </w:rPr>
          <w:t>пунктами 1</w:t>
        </w:r>
      </w:hyperlink>
      <w:r w:rsidRPr="00512549">
        <w:rPr>
          <w:color w:val="000000" w:themeColor="text1"/>
          <w:sz w:val="24"/>
          <w:szCs w:val="24"/>
        </w:rPr>
        <w:t xml:space="preserve"> и </w:t>
      </w:r>
      <w:hyperlink w:anchor="P1341" w:history="1">
        <w:r w:rsidRPr="00512549">
          <w:rPr>
            <w:color w:val="000000" w:themeColor="text1"/>
            <w:sz w:val="24"/>
            <w:szCs w:val="24"/>
          </w:rPr>
          <w:t>2</w:t>
        </w:r>
      </w:hyperlink>
      <w:r w:rsidRPr="00512549">
        <w:rPr>
          <w:color w:val="000000" w:themeColor="text1"/>
          <w:sz w:val="24"/>
          <w:szCs w:val="24"/>
        </w:rPr>
        <w:t xml:space="preserve"> графы 2 Перечня (далее - принимаемые бюджетные обязательства), формируются:</w:t>
      </w:r>
    </w:p>
    <w:p w:rsidR="00FE51C0" w:rsidRPr="00512549" w:rsidRDefault="00FE51C0" w:rsidP="00FE51C0">
      <w:pPr>
        <w:pStyle w:val="ConsPlusNormal"/>
        <w:numPr>
          <w:ilvl w:val="0"/>
          <w:numId w:val="23"/>
        </w:numPr>
        <w:spacing w:before="280"/>
        <w:jc w:val="both"/>
        <w:rPr>
          <w:color w:val="000000" w:themeColor="text1"/>
          <w:sz w:val="24"/>
          <w:szCs w:val="24"/>
        </w:rPr>
      </w:pPr>
      <w:r w:rsidRPr="00512549">
        <w:rPr>
          <w:color w:val="000000" w:themeColor="text1"/>
          <w:sz w:val="24"/>
          <w:szCs w:val="24"/>
        </w:rPr>
        <w:t>не позднее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FE51C0" w:rsidRPr="00512549" w:rsidRDefault="00FE51C0" w:rsidP="00FE51C0">
      <w:pPr>
        <w:pStyle w:val="ConsPlusNormal"/>
        <w:numPr>
          <w:ilvl w:val="0"/>
          <w:numId w:val="23"/>
        </w:numPr>
        <w:spacing w:before="280"/>
        <w:jc w:val="both"/>
        <w:rPr>
          <w:color w:val="000000" w:themeColor="text1"/>
          <w:sz w:val="24"/>
          <w:szCs w:val="24"/>
        </w:rPr>
      </w:pPr>
      <w:r w:rsidRPr="00512549">
        <w:rPr>
          <w:color w:val="000000" w:themeColor="text1"/>
          <w:sz w:val="24"/>
          <w:szCs w:val="24"/>
        </w:rPr>
        <w:t>одновременно с формированием сведений, направляемых на согласование в орган контроля для осуществления контроля, предусмотренного частью 5 статьи 99 Федерального закона</w:t>
      </w:r>
      <w:proofErr w:type="gramStart"/>
      <w:r w:rsidRPr="00512549">
        <w:rPr>
          <w:color w:val="000000" w:themeColor="text1"/>
          <w:sz w:val="24"/>
          <w:szCs w:val="24"/>
        </w:rPr>
        <w:t xml:space="preserve"> О</w:t>
      </w:r>
      <w:proofErr w:type="gramEnd"/>
      <w:r w:rsidRPr="00512549">
        <w:rPr>
          <w:color w:val="000000" w:themeColor="text1"/>
          <w:sz w:val="24"/>
          <w:szCs w:val="24"/>
        </w:rPr>
        <w:t xml:space="preserve"> контрактной системе в сфере закупок товаров, работ, услуг для обеспечения государственных и муниципальных нужд.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512549">
          <w:rPr>
            <w:color w:val="000000" w:themeColor="text1"/>
            <w:sz w:val="24"/>
            <w:szCs w:val="24"/>
          </w:rPr>
          <w:t>пунктами 3</w:t>
        </w:r>
      </w:hyperlink>
      <w:r w:rsidRPr="00512549">
        <w:rPr>
          <w:color w:val="000000" w:themeColor="text1"/>
          <w:sz w:val="24"/>
          <w:szCs w:val="24"/>
        </w:rPr>
        <w:t xml:space="preserve"> - </w:t>
      </w:r>
      <w:hyperlink w:anchor="P1440" w:history="1">
        <w:r w:rsidRPr="00512549">
          <w:rPr>
            <w:color w:val="000000" w:themeColor="text1"/>
            <w:sz w:val="24"/>
            <w:szCs w:val="24"/>
          </w:rPr>
          <w:t>10</w:t>
        </w:r>
      </w:hyperlink>
      <w:r w:rsidRPr="00512549">
        <w:rPr>
          <w:color w:val="000000" w:themeColor="text1"/>
          <w:sz w:val="24"/>
          <w:szCs w:val="24"/>
        </w:rPr>
        <w:t xml:space="preserve"> графы 2 Перечня (далее - принятые бюджетные обязательства) формируются:</w:t>
      </w:r>
    </w:p>
    <w:p w:rsidR="00FE51C0" w:rsidRPr="00512549" w:rsidRDefault="00FE51C0" w:rsidP="00FE51C0">
      <w:pPr>
        <w:pStyle w:val="ConsPlusNormal"/>
        <w:numPr>
          <w:ilvl w:val="0"/>
          <w:numId w:val="25"/>
        </w:numPr>
        <w:spacing w:before="280"/>
        <w:jc w:val="both"/>
        <w:rPr>
          <w:color w:val="000000" w:themeColor="text1"/>
          <w:sz w:val="24"/>
          <w:szCs w:val="24"/>
        </w:rPr>
      </w:pPr>
      <w:r w:rsidRPr="00512549">
        <w:rPr>
          <w:color w:val="000000" w:themeColor="text1"/>
          <w:sz w:val="24"/>
          <w:szCs w:val="24"/>
        </w:rPr>
        <w:t>получателем средств бюджета:</w:t>
      </w:r>
    </w:p>
    <w:p w:rsidR="00FE51C0" w:rsidRPr="00512549" w:rsidRDefault="00FE51C0" w:rsidP="00FE51C0">
      <w:pPr>
        <w:pStyle w:val="ConsPlusNormal"/>
        <w:numPr>
          <w:ilvl w:val="0"/>
          <w:numId w:val="26"/>
        </w:numPr>
        <w:spacing w:before="280"/>
        <w:jc w:val="both"/>
        <w:rPr>
          <w:color w:val="000000" w:themeColor="text1"/>
          <w:sz w:val="24"/>
          <w:szCs w:val="24"/>
        </w:rPr>
      </w:pPr>
      <w:r w:rsidRPr="00512549">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344" w:history="1">
        <w:r w:rsidRPr="00512549">
          <w:rPr>
            <w:color w:val="000000" w:themeColor="text1"/>
            <w:sz w:val="24"/>
            <w:szCs w:val="24"/>
          </w:rPr>
          <w:t>пунктами 3</w:t>
        </w:r>
      </w:hyperlink>
      <w:r w:rsidRPr="00512549">
        <w:rPr>
          <w:color w:val="000000" w:themeColor="text1"/>
          <w:sz w:val="24"/>
          <w:szCs w:val="24"/>
        </w:rPr>
        <w:t xml:space="preserve"> и </w:t>
      </w:r>
      <w:hyperlink w:anchor="P1357" w:history="1">
        <w:r w:rsidRPr="00512549">
          <w:rPr>
            <w:color w:val="000000" w:themeColor="text1"/>
            <w:sz w:val="24"/>
            <w:szCs w:val="24"/>
          </w:rPr>
          <w:t>4</w:t>
        </w:r>
      </w:hyperlink>
      <w:r w:rsidRPr="00512549">
        <w:rPr>
          <w:color w:val="000000" w:themeColor="text1"/>
          <w:sz w:val="24"/>
          <w:szCs w:val="24"/>
        </w:rPr>
        <w:t xml:space="preserve"> графы 2 Перечня - не позднее </w:t>
      </w:r>
      <w:r>
        <w:rPr>
          <w:color w:val="000000" w:themeColor="text1"/>
          <w:sz w:val="24"/>
          <w:szCs w:val="24"/>
        </w:rPr>
        <w:t>10 (десяти) рабочих дней</w:t>
      </w:r>
      <w:r w:rsidRPr="00512549">
        <w:rPr>
          <w:color w:val="000000" w:themeColor="text1"/>
          <w:sz w:val="24"/>
          <w:szCs w:val="24"/>
        </w:rPr>
        <w:t xml:space="preserve"> со дня заключения муниципального контракта, договора, указанных в названных пунктах графы 2 Перечня;</w:t>
      </w:r>
    </w:p>
    <w:p w:rsidR="00FE51C0" w:rsidRPr="00512549" w:rsidRDefault="00FE51C0" w:rsidP="00FE51C0">
      <w:pPr>
        <w:pStyle w:val="ConsPlusNormal"/>
        <w:numPr>
          <w:ilvl w:val="0"/>
          <w:numId w:val="26"/>
        </w:numPr>
        <w:spacing w:before="280"/>
        <w:jc w:val="both"/>
        <w:rPr>
          <w:color w:val="000000" w:themeColor="text1"/>
          <w:sz w:val="24"/>
          <w:szCs w:val="24"/>
        </w:rPr>
      </w:pPr>
      <w:r w:rsidRPr="00512549">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512549">
          <w:rPr>
            <w:color w:val="000000" w:themeColor="text1"/>
            <w:sz w:val="24"/>
            <w:szCs w:val="24"/>
          </w:rPr>
          <w:t>пунктом 7</w:t>
        </w:r>
      </w:hyperlink>
      <w:r w:rsidRPr="00512549">
        <w:rPr>
          <w:color w:val="000000" w:themeColor="text1"/>
          <w:sz w:val="24"/>
          <w:szCs w:val="24"/>
        </w:rPr>
        <w:t xml:space="preserve"> графы 2 Перечня, - не позднее трёх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расчётом годового фонда оплаты труда (иного документа, подтверждающего возникновение бюджетного обязательства, содержащего расчёт годового объёма оплаты труда (денежного содержания, денежного довольствия), в пределах доведённых лимитов бюджетных обязательств на соответствующие цели;</w:t>
      </w:r>
    </w:p>
    <w:p w:rsidR="00FE51C0" w:rsidRPr="00512549" w:rsidRDefault="00FE51C0" w:rsidP="00FE51C0">
      <w:pPr>
        <w:pStyle w:val="a3"/>
        <w:rPr>
          <w:rFonts w:ascii="Times New Roman" w:hAnsi="Times New Roman" w:cs="Times New Roman"/>
        </w:rPr>
      </w:pPr>
    </w:p>
    <w:p w:rsidR="00FE51C0" w:rsidRPr="00512549" w:rsidRDefault="00FE51C0" w:rsidP="00FE51C0">
      <w:pPr>
        <w:pStyle w:val="a3"/>
        <w:widowControl w:val="0"/>
        <w:numPr>
          <w:ilvl w:val="0"/>
          <w:numId w:val="25"/>
        </w:numPr>
        <w:rPr>
          <w:rFonts w:ascii="Times New Roman" w:hAnsi="Times New Roman" w:cs="Times New Roman"/>
        </w:rPr>
      </w:pPr>
      <w:r w:rsidRPr="00512549">
        <w:rPr>
          <w:rFonts w:ascii="Times New Roman" w:hAnsi="Times New Roman" w:cs="Times New Roman"/>
        </w:rPr>
        <w:t>органом, осуществляющим открытие и ведение лицевых счетов:</w:t>
      </w:r>
    </w:p>
    <w:p w:rsidR="00FE51C0" w:rsidRPr="00512549" w:rsidRDefault="00FE51C0" w:rsidP="00FE51C0">
      <w:pPr>
        <w:pStyle w:val="ConsPlusNormal"/>
        <w:numPr>
          <w:ilvl w:val="0"/>
          <w:numId w:val="27"/>
        </w:numPr>
        <w:spacing w:before="280"/>
        <w:jc w:val="both"/>
        <w:rPr>
          <w:color w:val="000000" w:themeColor="text1"/>
          <w:sz w:val="24"/>
          <w:szCs w:val="24"/>
        </w:rPr>
      </w:pPr>
      <w:bookmarkStart w:id="2" w:name="P105"/>
      <w:bookmarkStart w:id="3" w:name="P107"/>
      <w:bookmarkEnd w:id="2"/>
      <w:bookmarkEnd w:id="3"/>
      <w:r w:rsidRPr="00512549">
        <w:rPr>
          <w:color w:val="000000" w:themeColor="text1"/>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512549">
          <w:rPr>
            <w:color w:val="000000" w:themeColor="text1"/>
            <w:sz w:val="24"/>
            <w:szCs w:val="24"/>
          </w:rPr>
          <w:t>пунктами</w:t>
        </w:r>
      </w:hyperlink>
      <w:r w:rsidRPr="00512549">
        <w:rPr>
          <w:color w:val="000000" w:themeColor="text1"/>
          <w:sz w:val="24"/>
          <w:szCs w:val="24"/>
        </w:rPr>
        <w:t xml:space="preserve"> 5, 6 и 10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211" w:history="1">
        <w:r w:rsidRPr="00512549">
          <w:rPr>
            <w:color w:val="000000" w:themeColor="text1"/>
            <w:sz w:val="24"/>
            <w:szCs w:val="24"/>
          </w:rPr>
          <w:t>пунктами 2</w:t>
        </w:r>
      </w:hyperlink>
      <w:r w:rsidRPr="00512549">
        <w:rPr>
          <w:color w:val="000000" w:themeColor="text1"/>
          <w:sz w:val="24"/>
          <w:szCs w:val="24"/>
        </w:rPr>
        <w:t xml:space="preserve">0 и </w:t>
      </w:r>
      <w:hyperlink w:anchor="P232" w:history="1">
        <w:r w:rsidRPr="00512549">
          <w:rPr>
            <w:color w:val="000000" w:themeColor="text1"/>
            <w:sz w:val="24"/>
            <w:szCs w:val="24"/>
          </w:rPr>
          <w:t>2</w:t>
        </w:r>
      </w:hyperlink>
      <w:r w:rsidRPr="00512549">
        <w:rPr>
          <w:color w:val="000000" w:themeColor="text1"/>
          <w:sz w:val="24"/>
          <w:szCs w:val="24"/>
        </w:rPr>
        <w:t>2 настоящего Порядка.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512549">
          <w:rPr>
            <w:color w:val="000000" w:themeColor="text1"/>
            <w:sz w:val="24"/>
            <w:szCs w:val="24"/>
          </w:rPr>
          <w:t>пунктами</w:t>
        </w:r>
      </w:hyperlink>
      <w:r w:rsidRPr="00512549">
        <w:rPr>
          <w:color w:val="000000" w:themeColor="text1"/>
          <w:sz w:val="24"/>
          <w:szCs w:val="24"/>
        </w:rPr>
        <w:t xml:space="preserve"> 5, 6 и 10</w:t>
      </w:r>
      <w:hyperlink w:anchor="P1440" w:history="1"/>
      <w:r w:rsidRPr="00512549">
        <w:rPr>
          <w:color w:val="000000" w:themeColor="text1"/>
          <w:sz w:val="24"/>
          <w:szCs w:val="24"/>
        </w:rPr>
        <w:t xml:space="preserve"> графы 2 Перечня, осуществляется органом, осуществляющим открытие и ведение лицевых счетов, после проверки наличия в платёжном документе, представленном получателем средств бюджета, </w:t>
      </w:r>
      <w:r w:rsidRPr="00512549">
        <w:rPr>
          <w:color w:val="000000" w:themeColor="text1"/>
          <w:sz w:val="24"/>
          <w:szCs w:val="24"/>
        </w:rPr>
        <w:lastRenderedPageBreak/>
        <w:t>типа бюджетного обязательства.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7. Сведения о бюджетном обязательстве, возникшем на основании документа-основания, предусмотренного </w:t>
      </w:r>
      <w:hyperlink w:anchor="P1357" w:history="1">
        <w:r w:rsidRPr="00512549">
          <w:rPr>
            <w:color w:val="000000" w:themeColor="text1"/>
            <w:sz w:val="24"/>
            <w:szCs w:val="24"/>
          </w:rPr>
          <w:t>пунктом 4</w:t>
        </w:r>
      </w:hyperlink>
      <w:r w:rsidRPr="00512549">
        <w:rPr>
          <w:color w:val="000000" w:themeColor="text1"/>
          <w:sz w:val="24"/>
          <w:szCs w:val="24"/>
        </w:rPr>
        <w:t xml:space="preserve"> графы 2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w:anchor="P1420" w:history="1">
        <w:r w:rsidRPr="00512549">
          <w:rPr>
            <w:color w:val="000000" w:themeColor="text1"/>
            <w:sz w:val="24"/>
            <w:szCs w:val="24"/>
          </w:rPr>
          <w:t xml:space="preserve">пунктом </w:t>
        </w:r>
      </w:hyperlink>
      <w:r w:rsidRPr="00512549">
        <w:rPr>
          <w:color w:val="000000" w:themeColor="text1"/>
          <w:sz w:val="24"/>
          <w:szCs w:val="24"/>
        </w:rPr>
        <w:t>7 графы 2 Перечня, копия указанного документа-основания в орган, осуществляющий открытие и ведение лицевых счетов, не представляется.</w:t>
      </w:r>
    </w:p>
    <w:p w:rsidR="00FE51C0" w:rsidRPr="00512549" w:rsidRDefault="00FE51C0" w:rsidP="00FE51C0">
      <w:pPr>
        <w:pStyle w:val="ConsPlusNormal"/>
        <w:spacing w:before="280"/>
        <w:ind w:firstLine="540"/>
        <w:jc w:val="both"/>
        <w:rPr>
          <w:color w:val="000000" w:themeColor="text1"/>
          <w:sz w:val="24"/>
          <w:szCs w:val="24"/>
        </w:rPr>
      </w:pPr>
      <w:bookmarkStart w:id="4" w:name="P117"/>
      <w:bookmarkEnd w:id="4"/>
      <w:r w:rsidRPr="00512549">
        <w:rPr>
          <w:color w:val="000000" w:themeColor="text1"/>
          <w:sz w:val="24"/>
          <w:szCs w:val="24"/>
        </w:rPr>
        <w:t>8. Для внесения изменений в поставленное на учёт бюджетное обязательство формируются Сведения о бюджетном обязательстве с указанием учётного номера бюджетного обязательства, в которое вносится изменение.</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9.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FE51C0" w:rsidRPr="00512549" w:rsidRDefault="00FE51C0" w:rsidP="00FE51C0">
      <w:pPr>
        <w:pStyle w:val="ConsPlusNormal"/>
        <w:spacing w:before="280"/>
        <w:ind w:firstLine="540"/>
        <w:jc w:val="both"/>
        <w:rPr>
          <w:color w:val="000000" w:themeColor="text1"/>
          <w:sz w:val="24"/>
          <w:szCs w:val="24"/>
        </w:rPr>
      </w:pPr>
      <w:bookmarkStart w:id="5" w:name="P121"/>
      <w:bookmarkEnd w:id="5"/>
      <w:r w:rsidRPr="00512549">
        <w:rPr>
          <w:color w:val="000000" w:themeColor="text1"/>
          <w:sz w:val="24"/>
          <w:szCs w:val="24"/>
        </w:rPr>
        <w:t xml:space="preserve">10. Постановка на учёт бюджетных обязательств (внесение изменений в поставленные на учёт бюджетные обязательства), возникших из документов-оснований, предусмотренных </w:t>
      </w:r>
      <w:hyperlink w:anchor="P1338" w:history="1">
        <w:r w:rsidRPr="00512549">
          <w:rPr>
            <w:color w:val="000000" w:themeColor="text1"/>
            <w:sz w:val="24"/>
            <w:szCs w:val="24"/>
          </w:rPr>
          <w:t>пунктами 1</w:t>
        </w:r>
      </w:hyperlink>
      <w:r w:rsidRPr="00512549">
        <w:rPr>
          <w:color w:val="000000" w:themeColor="text1"/>
          <w:sz w:val="24"/>
          <w:szCs w:val="24"/>
        </w:rPr>
        <w:t xml:space="preserve"> - </w:t>
      </w:r>
      <w:hyperlink w:anchor="P1440" w:history="1">
        <w:r w:rsidRPr="00512549">
          <w:rPr>
            <w:color w:val="000000" w:themeColor="text1"/>
            <w:sz w:val="24"/>
            <w:szCs w:val="24"/>
          </w:rPr>
          <w:t>10</w:t>
        </w:r>
      </w:hyperlink>
      <w:r w:rsidRPr="00512549">
        <w:rPr>
          <w:color w:val="000000" w:themeColor="text1"/>
          <w:sz w:val="24"/>
          <w:szCs w:val="24"/>
        </w:rPr>
        <w:t xml:space="preserve"> графы 2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p w:rsidR="00FE51C0" w:rsidRPr="00512549" w:rsidRDefault="00FE51C0" w:rsidP="00FE51C0">
      <w:pPr>
        <w:pStyle w:val="ConsPlusNormal"/>
        <w:numPr>
          <w:ilvl w:val="0"/>
          <w:numId w:val="27"/>
        </w:numPr>
        <w:spacing w:before="280"/>
        <w:jc w:val="both"/>
        <w:rPr>
          <w:color w:val="000000" w:themeColor="text1"/>
          <w:sz w:val="24"/>
          <w:szCs w:val="24"/>
        </w:rPr>
      </w:pPr>
      <w:r w:rsidRPr="00512549">
        <w:rPr>
          <w:color w:val="000000" w:themeColor="text1"/>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w:anchor="P1337" w:history="1">
        <w:r w:rsidRPr="00512549">
          <w:rPr>
            <w:color w:val="000000" w:themeColor="text1"/>
            <w:sz w:val="24"/>
            <w:szCs w:val="24"/>
          </w:rPr>
          <w:t>пунктах 1</w:t>
        </w:r>
      </w:hyperlink>
      <w:r w:rsidRPr="00512549">
        <w:rPr>
          <w:color w:val="000000" w:themeColor="text1"/>
          <w:sz w:val="24"/>
          <w:szCs w:val="24"/>
        </w:rPr>
        <w:t xml:space="preserve"> - </w:t>
      </w:r>
      <w:hyperlink w:anchor="P1356" w:history="1">
        <w:r w:rsidRPr="00512549">
          <w:rPr>
            <w:color w:val="000000" w:themeColor="text1"/>
            <w:sz w:val="24"/>
            <w:szCs w:val="24"/>
          </w:rPr>
          <w:t>4</w:t>
        </w:r>
      </w:hyperlink>
      <w:r w:rsidRPr="00512549">
        <w:rPr>
          <w:color w:val="000000" w:themeColor="text1"/>
          <w:sz w:val="24"/>
          <w:szCs w:val="24"/>
        </w:rPr>
        <w:t xml:space="preserve"> и </w:t>
      </w:r>
      <w:hyperlink w:anchor="P1419" w:history="1">
        <w:r w:rsidRPr="00512549">
          <w:rPr>
            <w:color w:val="000000" w:themeColor="text1"/>
            <w:sz w:val="24"/>
            <w:szCs w:val="24"/>
          </w:rPr>
          <w:t>7</w:t>
        </w:r>
      </w:hyperlink>
      <w:r w:rsidRPr="00512549">
        <w:rPr>
          <w:color w:val="000000" w:themeColor="text1"/>
          <w:sz w:val="24"/>
          <w:szCs w:val="24"/>
        </w:rPr>
        <w:t xml:space="preserve"> - </w:t>
      </w:r>
      <w:hyperlink w:anchor="P1433" w:history="1">
        <w:r w:rsidRPr="00512549">
          <w:rPr>
            <w:color w:val="000000" w:themeColor="text1"/>
            <w:sz w:val="24"/>
            <w:szCs w:val="24"/>
          </w:rPr>
          <w:t>9</w:t>
        </w:r>
      </w:hyperlink>
      <w:r w:rsidRPr="00512549">
        <w:rPr>
          <w:color w:val="000000" w:themeColor="text1"/>
          <w:sz w:val="24"/>
          <w:szCs w:val="24"/>
        </w:rPr>
        <w:t xml:space="preserve"> Перечня;</w:t>
      </w:r>
    </w:p>
    <w:p w:rsidR="00FE51C0" w:rsidRPr="00512549" w:rsidRDefault="00FE51C0" w:rsidP="00FE51C0">
      <w:pPr>
        <w:pStyle w:val="ConsPlusNormal"/>
        <w:numPr>
          <w:ilvl w:val="0"/>
          <w:numId w:val="27"/>
        </w:numPr>
        <w:spacing w:before="280"/>
        <w:jc w:val="both"/>
        <w:rPr>
          <w:color w:val="000000" w:themeColor="text1"/>
          <w:sz w:val="24"/>
          <w:szCs w:val="24"/>
        </w:rPr>
      </w:pPr>
      <w:r w:rsidRPr="00512549">
        <w:rPr>
          <w:color w:val="000000" w:themeColor="text1"/>
          <w:sz w:val="24"/>
          <w:szCs w:val="24"/>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hyperlink w:anchor="P1370" w:history="1">
        <w:r w:rsidRPr="00512549">
          <w:rPr>
            <w:color w:val="000000" w:themeColor="text1"/>
            <w:sz w:val="24"/>
            <w:szCs w:val="24"/>
          </w:rPr>
          <w:t>пунктами 5</w:t>
        </w:r>
      </w:hyperlink>
      <w:r w:rsidRPr="00512549">
        <w:rPr>
          <w:color w:val="000000" w:themeColor="text1"/>
          <w:sz w:val="24"/>
          <w:szCs w:val="24"/>
        </w:rPr>
        <w:t xml:space="preserve"> - </w:t>
      </w:r>
      <w:hyperlink w:anchor="P1410" w:history="1">
        <w:r w:rsidRPr="00512549">
          <w:rPr>
            <w:color w:val="000000" w:themeColor="text1"/>
            <w:sz w:val="24"/>
            <w:szCs w:val="24"/>
          </w:rPr>
          <w:t>6</w:t>
        </w:r>
      </w:hyperlink>
      <w:r w:rsidRPr="00512549">
        <w:rPr>
          <w:color w:val="000000" w:themeColor="text1"/>
          <w:sz w:val="24"/>
          <w:szCs w:val="24"/>
        </w:rPr>
        <w:t xml:space="preserve"> и 10 графы 2 Перечня.</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Для постановки на учёт бюджетного обязательства (внесения изменений в поставленное на учёт бюджетное обязательство)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hyperlink w:anchor="P1338" w:history="1">
        <w:r w:rsidRPr="00512549">
          <w:rPr>
            <w:color w:val="000000" w:themeColor="text1"/>
            <w:sz w:val="24"/>
            <w:szCs w:val="24"/>
          </w:rPr>
          <w:t>пунктами 1</w:t>
        </w:r>
      </w:hyperlink>
      <w:r w:rsidRPr="00512549">
        <w:rPr>
          <w:color w:val="000000" w:themeColor="text1"/>
          <w:sz w:val="24"/>
          <w:szCs w:val="24"/>
        </w:rPr>
        <w:t xml:space="preserve"> - </w:t>
      </w:r>
      <w:hyperlink w:anchor="P1440" w:history="1">
        <w:r w:rsidRPr="00512549">
          <w:rPr>
            <w:color w:val="000000" w:themeColor="text1"/>
            <w:sz w:val="24"/>
            <w:szCs w:val="24"/>
          </w:rPr>
          <w:t>10</w:t>
        </w:r>
      </w:hyperlink>
      <w:r w:rsidRPr="00512549">
        <w:rPr>
          <w:color w:val="000000" w:themeColor="text1"/>
          <w:sz w:val="24"/>
          <w:szCs w:val="24"/>
        </w:rPr>
        <w:t xml:space="preserve"> графы 2 Перечня, на:</w:t>
      </w:r>
    </w:p>
    <w:p w:rsidR="00FE51C0" w:rsidRPr="00512549" w:rsidRDefault="00FE51C0" w:rsidP="00FE51C0">
      <w:pPr>
        <w:pStyle w:val="ConsPlusNormal"/>
        <w:numPr>
          <w:ilvl w:val="0"/>
          <w:numId w:val="28"/>
        </w:numPr>
        <w:spacing w:before="280"/>
        <w:jc w:val="both"/>
        <w:rPr>
          <w:color w:val="000000" w:themeColor="text1"/>
          <w:sz w:val="24"/>
          <w:szCs w:val="24"/>
        </w:rPr>
      </w:pPr>
      <w:bookmarkStart w:id="6" w:name="P129"/>
      <w:bookmarkEnd w:id="6"/>
      <w:r w:rsidRPr="00512549">
        <w:rPr>
          <w:color w:val="000000" w:themeColor="text1"/>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w:t>
      </w:r>
      <w:r>
        <w:rPr>
          <w:color w:val="000000" w:themeColor="text1"/>
          <w:sz w:val="24"/>
          <w:szCs w:val="24"/>
        </w:rPr>
        <w:t>ё</w:t>
      </w:r>
      <w:r w:rsidRPr="00512549">
        <w:rPr>
          <w:color w:val="000000" w:themeColor="text1"/>
          <w:sz w:val="24"/>
          <w:szCs w:val="24"/>
        </w:rPr>
        <w:t xml:space="preserve">т бюджетных обязательств в соответствии с настоящим Порядком или включения в установленном порядке в реестр контрактов, указанный в </w:t>
      </w:r>
      <w:hyperlink w:anchor="P1344" w:history="1">
        <w:r w:rsidRPr="00512549">
          <w:rPr>
            <w:color w:val="000000" w:themeColor="text1"/>
            <w:sz w:val="24"/>
            <w:szCs w:val="24"/>
          </w:rPr>
          <w:t>пункте 3</w:t>
        </w:r>
      </w:hyperlink>
      <w:r w:rsidRPr="00512549">
        <w:rPr>
          <w:color w:val="000000" w:themeColor="text1"/>
          <w:sz w:val="24"/>
          <w:szCs w:val="24"/>
        </w:rPr>
        <w:t xml:space="preserve"> графы 2 Перечня;</w:t>
      </w:r>
    </w:p>
    <w:p w:rsidR="00FE51C0" w:rsidRPr="00512549" w:rsidRDefault="00FE51C0" w:rsidP="00FE51C0">
      <w:pPr>
        <w:pStyle w:val="ConsPlusNormal"/>
        <w:numPr>
          <w:ilvl w:val="0"/>
          <w:numId w:val="28"/>
        </w:numPr>
        <w:spacing w:before="280"/>
        <w:jc w:val="both"/>
        <w:rPr>
          <w:color w:val="000000" w:themeColor="text1"/>
          <w:sz w:val="24"/>
          <w:szCs w:val="24"/>
        </w:rPr>
      </w:pPr>
      <w:r w:rsidRPr="00512549">
        <w:rPr>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r w:rsidRPr="00512549">
        <w:rPr>
          <w:color w:val="000000" w:themeColor="text1"/>
          <w:sz w:val="24"/>
          <w:szCs w:val="24"/>
        </w:rPr>
        <w:lastRenderedPageBreak/>
        <w:t xml:space="preserve">Сведения о бюджетном обязательстве в соответствии с </w:t>
      </w:r>
      <w:hyperlink w:anchor="P492" w:history="1">
        <w:r w:rsidRPr="00512549">
          <w:rPr>
            <w:color w:val="000000" w:themeColor="text1"/>
            <w:sz w:val="24"/>
            <w:szCs w:val="24"/>
          </w:rPr>
          <w:t xml:space="preserve">приложением </w:t>
        </w:r>
        <w:r>
          <w:rPr>
            <w:color w:val="000000" w:themeColor="text1"/>
            <w:sz w:val="24"/>
            <w:szCs w:val="24"/>
          </w:rPr>
          <w:t>№</w:t>
        </w:r>
        <w:r w:rsidRPr="00512549">
          <w:rPr>
            <w:color w:val="000000" w:themeColor="text1"/>
            <w:sz w:val="24"/>
            <w:szCs w:val="24"/>
          </w:rPr>
          <w:t xml:space="preserve"> 1</w:t>
        </w:r>
      </w:hyperlink>
      <w:r w:rsidRPr="00512549">
        <w:rPr>
          <w:color w:val="000000" w:themeColor="text1"/>
          <w:sz w:val="24"/>
          <w:szCs w:val="24"/>
        </w:rPr>
        <w:t xml:space="preserve"> к настоящему Порядку;</w:t>
      </w:r>
    </w:p>
    <w:p w:rsidR="00FE51C0" w:rsidRPr="00512549" w:rsidRDefault="00FE51C0" w:rsidP="00FE51C0">
      <w:pPr>
        <w:pStyle w:val="ConsPlusNormal"/>
        <w:numPr>
          <w:ilvl w:val="0"/>
          <w:numId w:val="28"/>
        </w:numPr>
        <w:spacing w:before="280"/>
        <w:jc w:val="both"/>
        <w:rPr>
          <w:color w:val="000000" w:themeColor="text1"/>
          <w:sz w:val="24"/>
          <w:szCs w:val="24"/>
        </w:rPr>
      </w:pPr>
      <w:bookmarkStart w:id="7" w:name="P132"/>
      <w:bookmarkStart w:id="8" w:name="P133"/>
      <w:bookmarkEnd w:id="7"/>
      <w:bookmarkEnd w:id="8"/>
      <w:proofErr w:type="spellStart"/>
      <w:r w:rsidRPr="00512549">
        <w:rPr>
          <w:color w:val="000000" w:themeColor="text1"/>
          <w:sz w:val="24"/>
          <w:szCs w:val="24"/>
        </w:rPr>
        <w:t>непревышение</w:t>
      </w:r>
      <w:proofErr w:type="spellEnd"/>
      <w:r w:rsidRPr="00512549">
        <w:rPr>
          <w:color w:val="000000" w:themeColor="text1"/>
          <w:sz w:val="24"/>
          <w:szCs w:val="24"/>
        </w:rPr>
        <w:t xml:space="preserve"> суммы бюджетного обязательства по соответствующим кодам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отражённых на лицевом счёте получателя бюджетных средств или на лицевом счёте для учёта операций по переданным полномочиям получателя бюджетных средств (далее - соответствующий лицевой счёт получателя бюджетных средств), отдельно для текущего финансового года, для первого и для второго года планового периода;</w:t>
      </w:r>
    </w:p>
    <w:p w:rsidR="00FE51C0" w:rsidRPr="00512549" w:rsidRDefault="00FE51C0" w:rsidP="00FE51C0">
      <w:pPr>
        <w:pStyle w:val="ConsPlusNormal"/>
        <w:numPr>
          <w:ilvl w:val="0"/>
          <w:numId w:val="28"/>
        </w:numPr>
        <w:spacing w:before="280"/>
        <w:jc w:val="both"/>
        <w:rPr>
          <w:color w:val="000000" w:themeColor="text1"/>
          <w:sz w:val="24"/>
          <w:szCs w:val="24"/>
        </w:rPr>
      </w:pPr>
      <w:bookmarkStart w:id="9" w:name="P135"/>
      <w:bookmarkStart w:id="10" w:name="P136"/>
      <w:bookmarkEnd w:id="9"/>
      <w:bookmarkEnd w:id="10"/>
      <w:r w:rsidRPr="00512549">
        <w:rPr>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512549">
        <w:rPr>
          <w:color w:val="000000" w:themeColor="text1"/>
          <w:sz w:val="24"/>
          <w:szCs w:val="24"/>
        </w:rPr>
        <w:t>ым</w:t>
      </w:r>
      <w:proofErr w:type="spellEnd"/>
      <w:r w:rsidRPr="00512549">
        <w:rPr>
          <w:color w:val="000000" w:themeColor="text1"/>
          <w:sz w:val="24"/>
          <w:szCs w:val="24"/>
        </w:rPr>
        <w:t>) в Сведениях о бюджетном обязательстве, документе-основании.</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В случае формирования Сведений о бюджетном обязательстве органом, осуществляющим открытие и ведение лицевых счетов, при постановке на учёт бюджетного обязательства (внесения изменений в поставленное на учёт бюджетное обязательство), осуществляется проверка, предусмотренная абзацем седьмым настоящего пункта.</w:t>
      </w:r>
    </w:p>
    <w:p w:rsidR="00FE51C0" w:rsidRPr="00512549" w:rsidRDefault="00FE51C0" w:rsidP="00FE51C0">
      <w:pPr>
        <w:pStyle w:val="ConsPlusNormal"/>
        <w:spacing w:before="280"/>
        <w:ind w:firstLine="540"/>
        <w:jc w:val="both"/>
        <w:rPr>
          <w:color w:val="000000" w:themeColor="text1"/>
          <w:sz w:val="24"/>
          <w:szCs w:val="24"/>
        </w:rPr>
      </w:pPr>
      <w:bookmarkStart w:id="11" w:name="P141"/>
      <w:bookmarkEnd w:id="11"/>
      <w:r w:rsidRPr="00512549">
        <w:rPr>
          <w:color w:val="000000" w:themeColor="text1"/>
          <w:sz w:val="24"/>
          <w:szCs w:val="24"/>
        </w:rPr>
        <w:t xml:space="preserve">11.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hyperlink w:anchor="P121" w:history="1">
        <w:r w:rsidRPr="00512549">
          <w:rPr>
            <w:color w:val="000000" w:themeColor="text1"/>
            <w:sz w:val="24"/>
            <w:szCs w:val="24"/>
          </w:rPr>
          <w:t>пунктом 1</w:t>
        </w:r>
      </w:hyperlink>
      <w:r w:rsidRPr="00512549">
        <w:rPr>
          <w:color w:val="000000" w:themeColor="text1"/>
          <w:sz w:val="24"/>
          <w:szCs w:val="24"/>
        </w:rPr>
        <w:t>0 настоящего Порядка, также осуществляется проверка Сведений о бюджетном обязательстве на:</w:t>
      </w:r>
    </w:p>
    <w:p w:rsidR="00FE51C0" w:rsidRPr="00512549" w:rsidRDefault="00FE51C0" w:rsidP="00FE51C0">
      <w:pPr>
        <w:pStyle w:val="ConsPlusNormal"/>
        <w:numPr>
          <w:ilvl w:val="0"/>
          <w:numId w:val="29"/>
        </w:numPr>
        <w:spacing w:before="280"/>
        <w:jc w:val="both"/>
        <w:rPr>
          <w:color w:val="000000" w:themeColor="text1"/>
          <w:sz w:val="24"/>
          <w:szCs w:val="24"/>
        </w:rPr>
      </w:pPr>
      <w:r w:rsidRPr="00512549">
        <w:rPr>
          <w:color w:val="000000" w:themeColor="text1"/>
          <w:sz w:val="24"/>
          <w:szCs w:val="24"/>
        </w:rPr>
        <w:t xml:space="preserve">соответствие формы Сведений о бюджетном обязательстве </w:t>
      </w:r>
      <w:hyperlink w:anchor="P755" w:history="1">
        <w:r w:rsidRPr="00512549">
          <w:rPr>
            <w:color w:val="000000" w:themeColor="text1"/>
            <w:sz w:val="24"/>
            <w:szCs w:val="24"/>
          </w:rPr>
          <w:t>приложению № 3</w:t>
        </w:r>
      </w:hyperlink>
      <w:r w:rsidRPr="00512549">
        <w:rPr>
          <w:color w:val="000000" w:themeColor="text1"/>
          <w:sz w:val="24"/>
          <w:szCs w:val="24"/>
        </w:rPr>
        <w:t xml:space="preserve"> к Порядку;</w:t>
      </w:r>
    </w:p>
    <w:p w:rsidR="00FE51C0" w:rsidRPr="00512549" w:rsidRDefault="00FE51C0" w:rsidP="00FE51C0">
      <w:pPr>
        <w:pStyle w:val="ConsPlusNormal"/>
        <w:numPr>
          <w:ilvl w:val="0"/>
          <w:numId w:val="29"/>
        </w:numPr>
        <w:spacing w:before="280"/>
        <w:jc w:val="both"/>
        <w:rPr>
          <w:color w:val="000000" w:themeColor="text1"/>
          <w:sz w:val="24"/>
          <w:szCs w:val="24"/>
        </w:rPr>
      </w:pPr>
      <w:r w:rsidRPr="00512549">
        <w:rPr>
          <w:color w:val="000000" w:themeColor="text1"/>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FE51C0" w:rsidRPr="00512549" w:rsidRDefault="00FE51C0" w:rsidP="00FE51C0">
      <w:pPr>
        <w:pStyle w:val="ConsPlusNormal"/>
        <w:spacing w:before="280"/>
        <w:ind w:firstLine="540"/>
        <w:jc w:val="both"/>
        <w:rPr>
          <w:color w:val="000000" w:themeColor="text1"/>
          <w:sz w:val="24"/>
          <w:szCs w:val="24"/>
        </w:rPr>
      </w:pPr>
      <w:bookmarkStart w:id="12" w:name="P145"/>
      <w:bookmarkStart w:id="13" w:name="P160"/>
      <w:bookmarkEnd w:id="12"/>
      <w:bookmarkEnd w:id="13"/>
      <w:r w:rsidRPr="00512549">
        <w:rPr>
          <w:color w:val="000000" w:themeColor="text1"/>
          <w:sz w:val="24"/>
          <w:szCs w:val="24"/>
        </w:rPr>
        <w:t xml:space="preserve">12.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512549">
          <w:rPr>
            <w:color w:val="000000" w:themeColor="text1"/>
            <w:sz w:val="24"/>
            <w:szCs w:val="24"/>
          </w:rPr>
          <w:t>пунктами 1</w:t>
        </w:r>
      </w:hyperlink>
      <w:r w:rsidRPr="00512549">
        <w:rPr>
          <w:color w:val="000000" w:themeColor="text1"/>
          <w:sz w:val="24"/>
          <w:szCs w:val="24"/>
        </w:rPr>
        <w:t xml:space="preserve">0 и </w:t>
      </w:r>
      <w:hyperlink w:anchor="P145" w:history="1">
        <w:r w:rsidRPr="00512549">
          <w:rPr>
            <w:color w:val="000000" w:themeColor="text1"/>
            <w:sz w:val="24"/>
            <w:szCs w:val="24"/>
          </w:rPr>
          <w:t>11</w:t>
        </w:r>
      </w:hyperlink>
      <w:r w:rsidRPr="00512549">
        <w:rPr>
          <w:color w:val="000000" w:themeColor="text1"/>
          <w:sz w:val="24"/>
          <w:szCs w:val="24"/>
        </w:rPr>
        <w:t xml:space="preserve"> настоящего Порядка, орган, осуществляющий открытие и ведение лицевых счетов, присваивает учётный номер бюджетному обязательству (вносит изменения в ранее поставленное на учёт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извещение о постановке на учёт (изменении) бюджетного обязательства, содержащее сведения об учётном номере бюджетного обязательства и о дате постановки на учёт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Извещение о бюджетном обязательстве направляется получателю средств бюджета органом, осуществляющим открытие и ведение лицевых счетов в СУФД в форме электронного документа, подписанного электронной подписью</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Учётный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lastRenderedPageBreak/>
        <w:t>Учётный номер бюджетного обязательства имеет следующую структуру, состоящую из девятнадцати разрядов:</w:t>
      </w:r>
    </w:p>
    <w:p w:rsidR="00FE51C0" w:rsidRPr="00512549" w:rsidRDefault="00FE51C0" w:rsidP="00FE51C0">
      <w:pPr>
        <w:pStyle w:val="ConsPlusNormal"/>
        <w:numPr>
          <w:ilvl w:val="0"/>
          <w:numId w:val="30"/>
        </w:numPr>
        <w:spacing w:before="280"/>
        <w:jc w:val="both"/>
        <w:rPr>
          <w:color w:val="000000" w:themeColor="text1"/>
          <w:sz w:val="24"/>
          <w:szCs w:val="24"/>
        </w:rPr>
      </w:pPr>
      <w:r w:rsidRPr="00512549">
        <w:rPr>
          <w:color w:val="000000" w:themeColor="text1"/>
          <w:sz w:val="24"/>
          <w:szCs w:val="24"/>
        </w:rPr>
        <w:t>с 1 по 8 разряд - уникальный код получателя средств бюджета по реестру участников бюджетного процесса (далее - Сводный реестр);</w:t>
      </w:r>
    </w:p>
    <w:p w:rsidR="00FE51C0" w:rsidRPr="00512549" w:rsidRDefault="00FE51C0" w:rsidP="00FE51C0">
      <w:pPr>
        <w:pStyle w:val="ConsPlusNormal"/>
        <w:numPr>
          <w:ilvl w:val="0"/>
          <w:numId w:val="30"/>
        </w:numPr>
        <w:spacing w:before="280"/>
        <w:jc w:val="both"/>
        <w:rPr>
          <w:color w:val="000000" w:themeColor="text1"/>
          <w:sz w:val="24"/>
          <w:szCs w:val="24"/>
        </w:rPr>
      </w:pPr>
      <w:r w:rsidRPr="00512549">
        <w:rPr>
          <w:color w:val="000000" w:themeColor="text1"/>
          <w:sz w:val="24"/>
          <w:szCs w:val="24"/>
        </w:rPr>
        <w:t>9 и 10 разряды - последние две цифры года, в котором бюджетное обязательство поставлено на учёт;</w:t>
      </w:r>
    </w:p>
    <w:p w:rsidR="00FE51C0" w:rsidRPr="00512549" w:rsidRDefault="00FE51C0" w:rsidP="00FE51C0">
      <w:pPr>
        <w:pStyle w:val="ConsPlusNormal"/>
        <w:numPr>
          <w:ilvl w:val="0"/>
          <w:numId w:val="30"/>
        </w:numPr>
        <w:spacing w:before="280"/>
        <w:jc w:val="both"/>
        <w:rPr>
          <w:color w:val="000000" w:themeColor="text1"/>
          <w:sz w:val="24"/>
          <w:szCs w:val="24"/>
        </w:rPr>
      </w:pPr>
      <w:r w:rsidRPr="00512549">
        <w:rPr>
          <w:color w:val="000000" w:themeColor="text1"/>
          <w:sz w:val="24"/>
          <w:szCs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FE51C0" w:rsidRPr="00512549" w:rsidRDefault="00FE51C0" w:rsidP="00FE51C0">
      <w:pPr>
        <w:pStyle w:val="ConsPlusNormal"/>
        <w:spacing w:before="280"/>
        <w:ind w:firstLine="540"/>
        <w:jc w:val="both"/>
        <w:rPr>
          <w:color w:val="000000" w:themeColor="text1"/>
          <w:sz w:val="24"/>
          <w:szCs w:val="24"/>
        </w:rPr>
      </w:pPr>
      <w:bookmarkStart w:id="14" w:name="P172"/>
      <w:bookmarkEnd w:id="14"/>
      <w:r w:rsidRPr="00512549">
        <w:rPr>
          <w:color w:val="000000" w:themeColor="text1"/>
          <w:sz w:val="24"/>
          <w:szCs w:val="24"/>
        </w:rPr>
        <w:t>13. Одно поставленное на учёт бюджетное обязательство может содержать несколько кодов классификации расходов бюджета.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FE51C0" w:rsidRPr="00512549" w:rsidRDefault="00C25B11" w:rsidP="00FE51C0">
      <w:pPr>
        <w:pStyle w:val="ConsPlusNormal"/>
        <w:numPr>
          <w:ilvl w:val="0"/>
          <w:numId w:val="25"/>
        </w:numPr>
        <w:spacing w:before="280"/>
        <w:jc w:val="both"/>
        <w:rPr>
          <w:color w:val="000000" w:themeColor="text1"/>
          <w:sz w:val="24"/>
          <w:szCs w:val="24"/>
        </w:rPr>
      </w:pPr>
      <w:hyperlink w:anchor="P129" w:history="1">
        <w:r w:rsidR="00FE51C0" w:rsidRPr="00512549">
          <w:rPr>
            <w:color w:val="000000" w:themeColor="text1"/>
            <w:sz w:val="24"/>
            <w:szCs w:val="24"/>
          </w:rPr>
          <w:t>абзацами пятым</w:t>
        </w:r>
      </w:hyperlink>
      <w:r w:rsidR="00FE51C0" w:rsidRPr="00512549">
        <w:rPr>
          <w:color w:val="000000" w:themeColor="text1"/>
          <w:sz w:val="24"/>
          <w:szCs w:val="24"/>
        </w:rPr>
        <w:t xml:space="preserve">, </w:t>
      </w:r>
      <w:hyperlink w:anchor="P136" w:history="1">
        <w:r w:rsidR="00FE51C0" w:rsidRPr="00512549">
          <w:rPr>
            <w:color w:val="000000" w:themeColor="text1"/>
            <w:sz w:val="24"/>
            <w:szCs w:val="24"/>
          </w:rPr>
          <w:t>десятым п шестым пункта 10</w:t>
        </w:r>
      </w:hyperlink>
      <w:r w:rsidR="00FE51C0" w:rsidRPr="00512549">
        <w:rPr>
          <w:color w:val="000000" w:themeColor="text1"/>
          <w:sz w:val="24"/>
          <w:szCs w:val="24"/>
        </w:rPr>
        <w:t xml:space="preserve">, </w:t>
      </w:r>
      <w:hyperlink w:anchor="P141" w:history="1">
        <w:r w:rsidR="00FE51C0" w:rsidRPr="00512549">
          <w:rPr>
            <w:color w:val="000000" w:themeColor="text1"/>
            <w:sz w:val="24"/>
            <w:szCs w:val="24"/>
          </w:rPr>
          <w:t>пунктами 1</w:t>
        </w:r>
      </w:hyperlink>
      <w:r w:rsidR="00FE51C0" w:rsidRPr="00512549">
        <w:rPr>
          <w:color w:val="000000" w:themeColor="text1"/>
          <w:sz w:val="24"/>
          <w:szCs w:val="24"/>
        </w:rPr>
        <w:t xml:space="preserve">3 и </w:t>
      </w:r>
      <w:hyperlink w:anchor="P145" w:history="1">
        <w:r w:rsidR="00FE51C0" w:rsidRPr="00512549">
          <w:rPr>
            <w:color w:val="000000" w:themeColor="text1"/>
            <w:sz w:val="24"/>
            <w:szCs w:val="24"/>
          </w:rPr>
          <w:t>1</w:t>
        </w:r>
      </w:hyperlink>
      <w:r w:rsidR="00FE51C0" w:rsidRPr="00512549">
        <w:rPr>
          <w:color w:val="000000" w:themeColor="text1"/>
          <w:sz w:val="24"/>
          <w:szCs w:val="24"/>
        </w:rPr>
        <w:t xml:space="preserve">4 Порядка, орган, осуществляющий открытие и ведение лицевых счетов, в срок, установленный в </w:t>
      </w:r>
      <w:hyperlink w:anchor="P121" w:history="1">
        <w:r w:rsidR="00FE51C0" w:rsidRPr="00512549">
          <w:rPr>
            <w:color w:val="000000" w:themeColor="text1"/>
            <w:sz w:val="24"/>
            <w:szCs w:val="24"/>
          </w:rPr>
          <w:t>пункте 1</w:t>
        </w:r>
      </w:hyperlink>
      <w:r w:rsidR="00FE51C0" w:rsidRPr="00512549">
        <w:rPr>
          <w:color w:val="000000" w:themeColor="text1"/>
          <w:sz w:val="24"/>
          <w:szCs w:val="24"/>
        </w:rPr>
        <w:t xml:space="preserve">0 Порядка, направляет получателю средств бюджета Протокол в электронном виде, с указанием в </w:t>
      </w:r>
      <w:hyperlink r:id="rId7" w:history="1">
        <w:r w:rsidR="00FE51C0" w:rsidRPr="00512549">
          <w:rPr>
            <w:color w:val="000000" w:themeColor="text1"/>
            <w:sz w:val="24"/>
            <w:szCs w:val="24"/>
          </w:rPr>
          <w:t>Протоколе</w:t>
        </w:r>
      </w:hyperlink>
      <w:r w:rsidR="00FE51C0" w:rsidRPr="00512549">
        <w:rPr>
          <w:color w:val="000000" w:themeColor="text1"/>
          <w:sz w:val="24"/>
          <w:szCs w:val="24"/>
        </w:rPr>
        <w:t xml:space="preserve"> причины, по которой не осуществляется постановка на уч</w:t>
      </w:r>
      <w:r w:rsidR="00FE51C0">
        <w:rPr>
          <w:color w:val="000000" w:themeColor="text1"/>
          <w:sz w:val="24"/>
          <w:szCs w:val="24"/>
        </w:rPr>
        <w:t>ё</w:t>
      </w:r>
      <w:r w:rsidR="00FE51C0" w:rsidRPr="00512549">
        <w:rPr>
          <w:color w:val="000000" w:themeColor="text1"/>
          <w:sz w:val="24"/>
          <w:szCs w:val="24"/>
        </w:rPr>
        <w:t>т бюджетного обязательства;</w:t>
      </w:r>
    </w:p>
    <w:p w:rsidR="00FE51C0" w:rsidRPr="00512549" w:rsidRDefault="00C25B11" w:rsidP="00FE51C0">
      <w:pPr>
        <w:pStyle w:val="ConsPlusNormal"/>
        <w:numPr>
          <w:ilvl w:val="0"/>
          <w:numId w:val="25"/>
        </w:numPr>
        <w:spacing w:before="280"/>
        <w:jc w:val="both"/>
        <w:rPr>
          <w:color w:val="000000" w:themeColor="text1"/>
          <w:sz w:val="24"/>
          <w:szCs w:val="24"/>
        </w:rPr>
      </w:pPr>
      <w:hyperlink w:anchor="P133" w:history="1">
        <w:r w:rsidR="00FE51C0" w:rsidRPr="00512549">
          <w:rPr>
            <w:color w:val="000000" w:themeColor="text1"/>
            <w:sz w:val="24"/>
            <w:szCs w:val="24"/>
          </w:rPr>
          <w:t>абзацем седьмым</w:t>
        </w:r>
      </w:hyperlink>
      <w:r w:rsidR="00FE51C0" w:rsidRPr="00512549">
        <w:rPr>
          <w:color w:val="000000" w:themeColor="text1"/>
          <w:sz w:val="24"/>
          <w:szCs w:val="24"/>
        </w:rPr>
        <w:t xml:space="preserve"> пункта 10 Порядка, орган, осуществляющий открытие и ведение лицевых счетов, в срок, установленный в </w:t>
      </w:r>
      <w:hyperlink w:anchor="P121" w:history="1">
        <w:r w:rsidR="00FE51C0" w:rsidRPr="00512549">
          <w:rPr>
            <w:color w:val="000000" w:themeColor="text1"/>
            <w:sz w:val="24"/>
            <w:szCs w:val="24"/>
          </w:rPr>
          <w:t>пункте 1</w:t>
        </w:r>
      </w:hyperlink>
      <w:r w:rsidR="00FE51C0" w:rsidRPr="00512549">
        <w:rPr>
          <w:color w:val="000000" w:themeColor="text1"/>
          <w:sz w:val="24"/>
          <w:szCs w:val="24"/>
        </w:rPr>
        <w:t>0 Порядка:</w:t>
      </w:r>
    </w:p>
    <w:p w:rsidR="00FE51C0" w:rsidRPr="00512549" w:rsidRDefault="00FE51C0" w:rsidP="00FE51C0">
      <w:pPr>
        <w:pStyle w:val="ConsPlusNormal"/>
        <w:numPr>
          <w:ilvl w:val="0"/>
          <w:numId w:val="31"/>
        </w:numPr>
        <w:spacing w:before="280"/>
        <w:jc w:val="both"/>
        <w:rPr>
          <w:color w:val="000000" w:themeColor="text1"/>
          <w:sz w:val="24"/>
          <w:szCs w:val="24"/>
        </w:rPr>
      </w:pPr>
      <w:r w:rsidRPr="00512549">
        <w:rPr>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1338" w:history="1">
        <w:r w:rsidRPr="00512549">
          <w:rPr>
            <w:color w:val="000000" w:themeColor="text1"/>
            <w:sz w:val="24"/>
            <w:szCs w:val="24"/>
          </w:rPr>
          <w:t>пунктами 1</w:t>
        </w:r>
      </w:hyperlink>
      <w:r w:rsidRPr="00512549">
        <w:rPr>
          <w:color w:val="000000" w:themeColor="text1"/>
          <w:sz w:val="24"/>
          <w:szCs w:val="24"/>
        </w:rPr>
        <w:t xml:space="preserve">, </w:t>
      </w:r>
      <w:hyperlink w:anchor="P1341" w:history="1">
        <w:r w:rsidRPr="00512549">
          <w:rPr>
            <w:color w:val="000000" w:themeColor="text1"/>
            <w:sz w:val="24"/>
            <w:szCs w:val="24"/>
          </w:rPr>
          <w:t>2</w:t>
        </w:r>
      </w:hyperlink>
      <w:r w:rsidRPr="00512549">
        <w:rPr>
          <w:color w:val="000000" w:themeColor="text1"/>
          <w:sz w:val="24"/>
          <w:szCs w:val="24"/>
        </w:rPr>
        <w:t xml:space="preserve"> и </w:t>
      </w:r>
      <w:hyperlink w:anchor="P1440" w:history="1">
        <w:r w:rsidRPr="00512549">
          <w:rPr>
            <w:color w:val="000000" w:themeColor="text1"/>
            <w:sz w:val="24"/>
            <w:szCs w:val="24"/>
          </w:rPr>
          <w:t>1</w:t>
        </w:r>
      </w:hyperlink>
      <w:r w:rsidRPr="00512549">
        <w:rPr>
          <w:color w:val="000000" w:themeColor="text1"/>
          <w:sz w:val="24"/>
          <w:szCs w:val="24"/>
        </w:rPr>
        <w:t xml:space="preserve">0 графы 2 Перечня, - направляет получателю средств бюджета </w:t>
      </w:r>
      <w:hyperlink r:id="rId8" w:history="1">
        <w:r w:rsidRPr="00512549">
          <w:rPr>
            <w:color w:val="000000" w:themeColor="text1"/>
            <w:sz w:val="24"/>
            <w:szCs w:val="24"/>
          </w:rPr>
          <w:t>Протокол</w:t>
        </w:r>
      </w:hyperlink>
      <w:r w:rsidRPr="00512549">
        <w:rPr>
          <w:color w:val="000000" w:themeColor="text1"/>
          <w:sz w:val="24"/>
          <w:szCs w:val="24"/>
        </w:rPr>
        <w:t>, сформированный в электронном виде, с указанием в Протоколе причины, по которой не осуществляется постановка на учёт бюджетного обязательства;</w:t>
      </w:r>
    </w:p>
    <w:p w:rsidR="00FE51C0" w:rsidRPr="00512549" w:rsidRDefault="00FE51C0" w:rsidP="00FE51C0">
      <w:pPr>
        <w:pStyle w:val="ConsPlusNormal"/>
        <w:numPr>
          <w:ilvl w:val="0"/>
          <w:numId w:val="31"/>
        </w:numPr>
        <w:spacing w:before="280"/>
        <w:jc w:val="both"/>
        <w:rPr>
          <w:color w:val="000000" w:themeColor="text1"/>
          <w:sz w:val="24"/>
          <w:szCs w:val="24"/>
        </w:rPr>
      </w:pPr>
      <w:r w:rsidRPr="00512549">
        <w:rPr>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1344" w:history="1">
        <w:r w:rsidRPr="00512549">
          <w:rPr>
            <w:color w:val="000000" w:themeColor="text1"/>
            <w:sz w:val="24"/>
            <w:szCs w:val="24"/>
          </w:rPr>
          <w:t>пунктами 3</w:t>
        </w:r>
      </w:hyperlink>
      <w:r w:rsidRPr="00512549">
        <w:rPr>
          <w:color w:val="000000" w:themeColor="text1"/>
          <w:sz w:val="24"/>
          <w:szCs w:val="24"/>
        </w:rPr>
        <w:t xml:space="preserve"> - </w:t>
      </w:r>
      <w:hyperlink w:anchor="P1434" w:history="1">
        <w:r w:rsidRPr="00512549">
          <w:rPr>
            <w:color w:val="000000" w:themeColor="text1"/>
            <w:sz w:val="24"/>
            <w:szCs w:val="24"/>
          </w:rPr>
          <w:t>9</w:t>
        </w:r>
      </w:hyperlink>
      <w:r w:rsidRPr="00512549">
        <w:rPr>
          <w:color w:val="000000" w:themeColor="text1"/>
          <w:sz w:val="24"/>
          <w:szCs w:val="24"/>
        </w:rPr>
        <w:t xml:space="preserve"> графы 2 Перечня, - присваивает учётный номер бюджетному обязательству (вносит изменения в ранее поставленное на учёт бюджетное обязательство) и в день постановки на учёт бюджетного обязательства (внесения изменений в ранее поставленное на учёт бюджетное обязательство) направляет:</w:t>
      </w:r>
    </w:p>
    <w:p w:rsidR="00FE51C0" w:rsidRPr="00512549" w:rsidRDefault="00FE51C0" w:rsidP="00FE51C0">
      <w:pPr>
        <w:pStyle w:val="ConsPlusNormal"/>
        <w:numPr>
          <w:ilvl w:val="0"/>
          <w:numId w:val="32"/>
        </w:numPr>
        <w:spacing w:before="280"/>
        <w:ind w:left="1701"/>
        <w:jc w:val="both"/>
        <w:rPr>
          <w:color w:val="000000" w:themeColor="text1"/>
          <w:sz w:val="24"/>
          <w:szCs w:val="24"/>
        </w:rPr>
      </w:pPr>
      <w:r w:rsidRPr="00512549">
        <w:rPr>
          <w:color w:val="000000" w:themeColor="text1"/>
          <w:sz w:val="24"/>
          <w:szCs w:val="24"/>
        </w:rPr>
        <w:t xml:space="preserve">получателю средств бюджета Извещение о бюджетном обязательстве с указанием информации, предусмотренной </w:t>
      </w:r>
      <w:hyperlink w:anchor="P160" w:history="1">
        <w:r w:rsidRPr="00512549">
          <w:rPr>
            <w:color w:val="000000" w:themeColor="text1"/>
            <w:sz w:val="24"/>
            <w:szCs w:val="24"/>
          </w:rPr>
          <w:t>пунктом 1</w:t>
        </w:r>
      </w:hyperlink>
      <w:r w:rsidRPr="00512549">
        <w:rPr>
          <w:color w:val="000000" w:themeColor="text1"/>
          <w:sz w:val="24"/>
          <w:szCs w:val="24"/>
        </w:rPr>
        <w:t>2 Порядка;</w:t>
      </w:r>
    </w:p>
    <w:p w:rsidR="00FE51C0" w:rsidRPr="00512549" w:rsidRDefault="00FE51C0" w:rsidP="00FE51C0">
      <w:pPr>
        <w:pStyle w:val="ConsPlusNormal"/>
        <w:numPr>
          <w:ilvl w:val="0"/>
          <w:numId w:val="32"/>
        </w:numPr>
        <w:spacing w:before="280"/>
        <w:ind w:left="1701"/>
        <w:jc w:val="both"/>
        <w:rPr>
          <w:color w:val="000000" w:themeColor="text1"/>
          <w:sz w:val="24"/>
          <w:szCs w:val="24"/>
        </w:rPr>
      </w:pPr>
      <w:r w:rsidRPr="00512549">
        <w:rPr>
          <w:color w:val="000000" w:themeColor="text1"/>
          <w:sz w:val="24"/>
          <w:szCs w:val="24"/>
        </w:rPr>
        <w:t>получателю средств бюджета и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по форме согласно Приложению № 8 к Порядку (далее - Уведомление о превышении).</w:t>
      </w:r>
    </w:p>
    <w:p w:rsidR="00FE51C0" w:rsidRPr="00512549" w:rsidRDefault="00FE51C0" w:rsidP="00FE51C0">
      <w:pPr>
        <w:pStyle w:val="ConsPlusNormal"/>
        <w:spacing w:before="280"/>
        <w:ind w:firstLine="540"/>
        <w:jc w:val="both"/>
        <w:rPr>
          <w:color w:val="000000" w:themeColor="text1"/>
          <w:sz w:val="24"/>
          <w:szCs w:val="24"/>
        </w:rPr>
      </w:pPr>
      <w:bookmarkStart w:id="15" w:name="P187"/>
      <w:bookmarkEnd w:id="15"/>
      <w:r w:rsidRPr="00512549">
        <w:rPr>
          <w:color w:val="000000" w:themeColor="text1"/>
          <w:sz w:val="24"/>
          <w:szCs w:val="24"/>
        </w:rPr>
        <w:t xml:space="preserve">15. Внесение изменений в бюджетное обязательство, возникшее на основании документов-оснований, предусмотренных </w:t>
      </w:r>
      <w:hyperlink w:anchor="P1338" w:history="1">
        <w:r w:rsidRPr="00512549">
          <w:rPr>
            <w:color w:val="000000" w:themeColor="text1"/>
            <w:sz w:val="24"/>
            <w:szCs w:val="24"/>
          </w:rPr>
          <w:t>пунктами 1</w:t>
        </w:r>
      </w:hyperlink>
      <w:r w:rsidRPr="00512549">
        <w:rPr>
          <w:color w:val="000000" w:themeColor="text1"/>
          <w:sz w:val="24"/>
          <w:szCs w:val="24"/>
        </w:rPr>
        <w:t xml:space="preserve"> - </w:t>
      </w:r>
      <w:hyperlink w:anchor="P1357" w:history="1">
        <w:r w:rsidRPr="00512549">
          <w:rPr>
            <w:color w:val="000000" w:themeColor="text1"/>
            <w:sz w:val="24"/>
            <w:szCs w:val="24"/>
          </w:rPr>
          <w:t>4</w:t>
        </w:r>
      </w:hyperlink>
      <w:r w:rsidRPr="00512549">
        <w:rPr>
          <w:color w:val="000000" w:themeColor="text1"/>
          <w:sz w:val="24"/>
          <w:szCs w:val="24"/>
        </w:rPr>
        <w:t xml:space="preserve">, </w:t>
      </w:r>
      <w:hyperlink w:anchor="P1390" w:history="1">
        <w:r w:rsidRPr="00512549">
          <w:rPr>
            <w:color w:val="000000" w:themeColor="text1"/>
            <w:sz w:val="24"/>
            <w:szCs w:val="24"/>
          </w:rPr>
          <w:t>8</w:t>
        </w:r>
      </w:hyperlink>
      <w:r w:rsidRPr="00512549">
        <w:rPr>
          <w:color w:val="000000" w:themeColor="text1"/>
          <w:sz w:val="24"/>
          <w:szCs w:val="24"/>
        </w:rPr>
        <w:t xml:space="preserve"> и </w:t>
      </w:r>
      <w:hyperlink w:anchor="P1410" w:history="1">
        <w:r w:rsidRPr="00512549">
          <w:rPr>
            <w:color w:val="000000" w:themeColor="text1"/>
            <w:sz w:val="24"/>
            <w:szCs w:val="24"/>
          </w:rPr>
          <w:t>9</w:t>
        </w:r>
      </w:hyperlink>
      <w:r w:rsidRPr="00512549">
        <w:rPr>
          <w:color w:val="000000" w:themeColor="text1"/>
          <w:sz w:val="24"/>
          <w:szCs w:val="24"/>
        </w:rPr>
        <w:t xml:space="preserve"> графы 2 Перечня, в том числе на сумму неисполненного на конец отчётного финансового года бюджетного обязательства, осуществляется в первый рабочий день текущего финансового года органом, </w:t>
      </w:r>
      <w:r w:rsidRPr="00512549">
        <w:rPr>
          <w:color w:val="000000" w:themeColor="text1"/>
          <w:sz w:val="24"/>
          <w:szCs w:val="24"/>
        </w:rPr>
        <w:lastRenderedPageBreak/>
        <w:t xml:space="preserve">осуществляющим открытие и ведение лицевых счетов, в соответствии с </w:t>
      </w:r>
      <w:hyperlink w:anchor="P117" w:history="1">
        <w:r w:rsidRPr="00512549">
          <w:rPr>
            <w:color w:val="000000" w:themeColor="text1"/>
            <w:sz w:val="24"/>
            <w:szCs w:val="24"/>
          </w:rPr>
          <w:t xml:space="preserve">пунктом </w:t>
        </w:r>
      </w:hyperlink>
      <w:r w:rsidRPr="00512549">
        <w:rPr>
          <w:color w:val="000000" w:themeColor="text1"/>
          <w:sz w:val="24"/>
          <w:szCs w:val="24"/>
        </w:rPr>
        <w:t>8 настоящего Порядка.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Получатель средств бюджета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512549">
          <w:rPr>
            <w:color w:val="000000" w:themeColor="text1"/>
            <w:sz w:val="24"/>
            <w:szCs w:val="24"/>
          </w:rPr>
          <w:t>пунктом 8</w:t>
        </w:r>
      </w:hyperlink>
      <w:r w:rsidRPr="00512549">
        <w:rPr>
          <w:color w:val="000000" w:themeColor="text1"/>
          <w:sz w:val="24"/>
          <w:szCs w:val="24"/>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Орган, осуществляющий открытие и ведение лицевых счетов,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седьмым настоящего Порядка, направляет для сведения главному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FE51C0" w:rsidRPr="00512549" w:rsidRDefault="00FE51C0" w:rsidP="00FE51C0">
      <w:pPr>
        <w:pStyle w:val="ConsPlusNormal"/>
        <w:jc w:val="both"/>
        <w:rPr>
          <w:color w:val="000000" w:themeColor="text1"/>
          <w:sz w:val="24"/>
          <w:szCs w:val="24"/>
        </w:rPr>
      </w:pPr>
    </w:p>
    <w:p w:rsidR="00FE51C0" w:rsidRPr="00512549" w:rsidRDefault="00FE51C0" w:rsidP="00FE51C0">
      <w:pPr>
        <w:pStyle w:val="ConsPlusTitle"/>
        <w:jc w:val="center"/>
        <w:outlineLvl w:val="1"/>
        <w:rPr>
          <w:color w:val="000000" w:themeColor="text1"/>
          <w:sz w:val="24"/>
          <w:szCs w:val="24"/>
        </w:rPr>
      </w:pPr>
      <w:r w:rsidRPr="00512549">
        <w:rPr>
          <w:color w:val="000000" w:themeColor="text1"/>
          <w:sz w:val="24"/>
          <w:szCs w:val="24"/>
        </w:rPr>
        <w:t>III. Особенности учёта бюджетных обязательств</w:t>
      </w:r>
    </w:p>
    <w:p w:rsidR="00FE51C0" w:rsidRPr="00512549" w:rsidRDefault="00FE51C0" w:rsidP="00FE51C0">
      <w:pPr>
        <w:pStyle w:val="ConsPlusTitle"/>
        <w:jc w:val="center"/>
        <w:rPr>
          <w:color w:val="000000" w:themeColor="text1"/>
          <w:sz w:val="24"/>
          <w:szCs w:val="24"/>
        </w:rPr>
      </w:pPr>
      <w:r w:rsidRPr="00512549">
        <w:rPr>
          <w:color w:val="000000" w:themeColor="text1"/>
          <w:sz w:val="24"/>
          <w:szCs w:val="24"/>
        </w:rPr>
        <w:t>по исполнительным документам, решениям налоговых органов</w:t>
      </w:r>
    </w:p>
    <w:p w:rsidR="00FE51C0" w:rsidRPr="00512549" w:rsidRDefault="00FE51C0" w:rsidP="00FE51C0">
      <w:pPr>
        <w:pStyle w:val="ConsPlusNormal"/>
        <w:jc w:val="both"/>
        <w:rPr>
          <w:color w:val="000000" w:themeColor="text1"/>
          <w:sz w:val="24"/>
          <w:szCs w:val="24"/>
        </w:rPr>
      </w:pPr>
    </w:p>
    <w:p w:rsidR="00FE51C0" w:rsidRPr="00512549" w:rsidRDefault="00FE51C0" w:rsidP="00FE51C0">
      <w:pPr>
        <w:pStyle w:val="ConsPlusNormal"/>
        <w:ind w:firstLine="540"/>
        <w:jc w:val="both"/>
        <w:rPr>
          <w:color w:val="000000" w:themeColor="text1"/>
          <w:sz w:val="24"/>
          <w:szCs w:val="24"/>
        </w:rPr>
      </w:pPr>
      <w:r w:rsidRPr="00512549">
        <w:rPr>
          <w:color w:val="000000" w:themeColor="text1"/>
          <w:sz w:val="24"/>
          <w:szCs w:val="24"/>
        </w:rPr>
        <w:t xml:space="preserve">16. Сведения о бюджетном обязательстве, возникшем в соответствии с документами-основаниями, предусмотренными </w:t>
      </w:r>
      <w:hyperlink w:anchor="P1427" w:history="1">
        <w:r w:rsidRPr="00512549">
          <w:rPr>
            <w:color w:val="000000" w:themeColor="text1"/>
            <w:sz w:val="24"/>
            <w:szCs w:val="24"/>
          </w:rPr>
          <w:t>пунктами</w:t>
        </w:r>
      </w:hyperlink>
      <w:r w:rsidRPr="00512549">
        <w:rPr>
          <w:color w:val="000000" w:themeColor="text1"/>
          <w:sz w:val="24"/>
          <w:szCs w:val="24"/>
        </w:rPr>
        <w:t xml:space="preserve"> 8 и 9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17. 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уточнённую информацию о ранее учтённом бюджетном обязательстве, уменьшенном на сумму, указанную в исполнительном документе, решении налогового органа.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18. Основанием для внесения изменений в ранее поставленное на учёт бюджетное обязательство по исполнительному документу, решению налогового органа являются Сведения о бюджетном обязательстве, содержащие уточнённую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w:t>
      </w:r>
    </w:p>
    <w:p w:rsidR="00FE51C0" w:rsidRPr="00512549" w:rsidRDefault="00FE51C0" w:rsidP="00FE51C0">
      <w:pPr>
        <w:pStyle w:val="ConsPlusNormal"/>
        <w:jc w:val="both"/>
        <w:rPr>
          <w:color w:val="000000" w:themeColor="text1"/>
          <w:sz w:val="24"/>
          <w:szCs w:val="24"/>
        </w:rPr>
      </w:pPr>
    </w:p>
    <w:p w:rsidR="00FE51C0" w:rsidRPr="00512549" w:rsidRDefault="00FE51C0" w:rsidP="00FE51C0">
      <w:pPr>
        <w:pStyle w:val="ConsPlusTitle"/>
        <w:jc w:val="center"/>
        <w:outlineLvl w:val="1"/>
        <w:rPr>
          <w:color w:val="000000" w:themeColor="text1"/>
          <w:sz w:val="24"/>
          <w:szCs w:val="24"/>
        </w:rPr>
      </w:pPr>
      <w:r w:rsidRPr="00512549">
        <w:rPr>
          <w:color w:val="000000" w:themeColor="text1"/>
          <w:sz w:val="24"/>
          <w:szCs w:val="24"/>
        </w:rPr>
        <w:t>IV. Порядок учёта денежных обязательств</w:t>
      </w:r>
    </w:p>
    <w:p w:rsidR="00FE51C0" w:rsidRPr="00512549" w:rsidRDefault="00FE51C0" w:rsidP="00FE51C0">
      <w:pPr>
        <w:pStyle w:val="ConsPlusNormal"/>
        <w:jc w:val="both"/>
        <w:rPr>
          <w:color w:val="000000" w:themeColor="text1"/>
          <w:sz w:val="24"/>
          <w:szCs w:val="24"/>
        </w:rPr>
      </w:pPr>
    </w:p>
    <w:p w:rsidR="00FE51C0" w:rsidRPr="00512549" w:rsidRDefault="00FE51C0" w:rsidP="00FE51C0">
      <w:pPr>
        <w:pStyle w:val="ConsPlusNormal"/>
        <w:ind w:firstLine="540"/>
        <w:jc w:val="both"/>
        <w:rPr>
          <w:color w:val="000000" w:themeColor="text1"/>
          <w:sz w:val="24"/>
          <w:szCs w:val="24"/>
        </w:rPr>
      </w:pPr>
      <w:r w:rsidRPr="00512549">
        <w:rPr>
          <w:color w:val="000000" w:themeColor="text1"/>
          <w:sz w:val="24"/>
          <w:szCs w:val="24"/>
        </w:rPr>
        <w:t xml:space="preserve">19. Постановка на учёт денежного обязательства и внесение изменений в поставленное на учёт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512549">
          <w:rPr>
            <w:color w:val="000000" w:themeColor="text1"/>
            <w:sz w:val="24"/>
            <w:szCs w:val="24"/>
          </w:rPr>
          <w:t>графе 3</w:t>
        </w:r>
      </w:hyperlink>
      <w:r w:rsidRPr="00512549">
        <w:rPr>
          <w:color w:val="000000" w:themeColor="text1"/>
          <w:sz w:val="24"/>
          <w:szCs w:val="24"/>
        </w:rPr>
        <w:t xml:space="preserve"> Перечня, на сумму, указанную в документе, в соответствии с которым возникло денежное </w:t>
      </w:r>
      <w:r w:rsidRPr="00512549">
        <w:rPr>
          <w:color w:val="000000" w:themeColor="text1"/>
          <w:sz w:val="24"/>
          <w:szCs w:val="24"/>
        </w:rPr>
        <w:lastRenderedPageBreak/>
        <w:t>обязательство.</w:t>
      </w:r>
    </w:p>
    <w:p w:rsidR="00FE51C0" w:rsidRPr="00512549" w:rsidRDefault="00FE51C0" w:rsidP="00FE51C0">
      <w:pPr>
        <w:pStyle w:val="ConsPlusNormal"/>
        <w:spacing w:before="280"/>
        <w:ind w:firstLine="540"/>
        <w:jc w:val="both"/>
        <w:rPr>
          <w:color w:val="000000" w:themeColor="text1"/>
          <w:sz w:val="24"/>
          <w:szCs w:val="24"/>
        </w:rPr>
      </w:pPr>
      <w:bookmarkStart w:id="16" w:name="P211"/>
      <w:bookmarkEnd w:id="16"/>
      <w:r w:rsidRPr="00512549">
        <w:rPr>
          <w:color w:val="000000" w:themeColor="text1"/>
          <w:sz w:val="24"/>
          <w:szCs w:val="24"/>
        </w:rPr>
        <w:t xml:space="preserve">20.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344" w:history="1">
        <w:r w:rsidRPr="00512549">
          <w:rPr>
            <w:color w:val="000000" w:themeColor="text1"/>
            <w:sz w:val="24"/>
            <w:szCs w:val="24"/>
          </w:rPr>
          <w:t>пунктах 3</w:t>
        </w:r>
      </w:hyperlink>
      <w:r w:rsidRPr="00512549">
        <w:rPr>
          <w:color w:val="000000" w:themeColor="text1"/>
          <w:sz w:val="24"/>
          <w:szCs w:val="24"/>
        </w:rPr>
        <w:t xml:space="preserve"> и </w:t>
      </w:r>
      <w:hyperlink w:anchor="P1357" w:history="1">
        <w:r w:rsidRPr="00512549">
          <w:rPr>
            <w:color w:val="000000" w:themeColor="text1"/>
            <w:sz w:val="24"/>
            <w:szCs w:val="24"/>
          </w:rPr>
          <w:t>4</w:t>
        </w:r>
      </w:hyperlink>
      <w:r w:rsidRPr="00512549">
        <w:rPr>
          <w:color w:val="000000" w:themeColor="text1"/>
          <w:sz w:val="24"/>
          <w:szCs w:val="24"/>
        </w:rPr>
        <w:t xml:space="preserve"> графы 2 Перечня, формируются:</w:t>
      </w:r>
    </w:p>
    <w:p w:rsidR="00FE51C0" w:rsidRPr="00512549" w:rsidRDefault="00FE51C0" w:rsidP="00FE51C0">
      <w:pPr>
        <w:pStyle w:val="ConsPlusNormal"/>
        <w:numPr>
          <w:ilvl w:val="0"/>
          <w:numId w:val="33"/>
        </w:numPr>
        <w:spacing w:before="280"/>
        <w:jc w:val="both"/>
        <w:rPr>
          <w:color w:val="000000" w:themeColor="text1"/>
          <w:sz w:val="24"/>
          <w:szCs w:val="24"/>
        </w:rPr>
      </w:pPr>
      <w:r w:rsidRPr="00512549">
        <w:rPr>
          <w:color w:val="000000" w:themeColor="text1"/>
          <w:sz w:val="24"/>
          <w:szCs w:val="24"/>
        </w:rPr>
        <w:t>получателем средств бюджета не позднее трёх рабочих дней со дня возникновения денежного обязательства в случае:</w:t>
      </w:r>
    </w:p>
    <w:p w:rsidR="00FE51C0" w:rsidRPr="00512549" w:rsidRDefault="00FE51C0" w:rsidP="00FE51C0">
      <w:pPr>
        <w:pStyle w:val="ConsPlusNormal"/>
        <w:numPr>
          <w:ilvl w:val="0"/>
          <w:numId w:val="34"/>
        </w:numPr>
        <w:spacing w:before="280"/>
        <w:jc w:val="both"/>
        <w:rPr>
          <w:color w:val="000000" w:themeColor="text1"/>
          <w:sz w:val="24"/>
          <w:szCs w:val="24"/>
        </w:rPr>
      </w:pPr>
      <w:r w:rsidRPr="00512549">
        <w:rPr>
          <w:color w:val="000000" w:themeColor="text1"/>
          <w:sz w:val="24"/>
          <w:szCs w:val="24"/>
        </w:rPr>
        <w:t>исполнения денежного обязательства несколькими платёжными документами (частичное исполнение денежного обязательства);</w:t>
      </w:r>
    </w:p>
    <w:p w:rsidR="00FE51C0" w:rsidRPr="00512549" w:rsidRDefault="00FE51C0" w:rsidP="00FE51C0">
      <w:pPr>
        <w:pStyle w:val="ConsPlusNormal"/>
        <w:numPr>
          <w:ilvl w:val="0"/>
          <w:numId w:val="34"/>
        </w:numPr>
        <w:spacing w:before="280"/>
        <w:jc w:val="both"/>
        <w:rPr>
          <w:color w:val="000000" w:themeColor="text1"/>
          <w:sz w:val="24"/>
          <w:szCs w:val="24"/>
        </w:rPr>
      </w:pPr>
      <w:r w:rsidRPr="00512549">
        <w:rPr>
          <w:color w:val="000000" w:themeColor="text1"/>
          <w:sz w:val="24"/>
          <w:szCs w:val="24"/>
        </w:rPr>
        <w:t>подтверждения поставки товаров, выполнения работ, оказания услуг по ранее произведённым авансовым платежам, в том числе по авансовым платежам, произведённым в размере 100 процентов от суммы муниципального контракта (договора), в соответствии с условиями муниципального контракта (договора);</w:t>
      </w:r>
    </w:p>
    <w:p w:rsidR="00FE51C0" w:rsidRPr="00512549" w:rsidRDefault="00FE51C0" w:rsidP="00FE51C0">
      <w:pPr>
        <w:pStyle w:val="ConsPlusNormal"/>
        <w:ind w:firstLine="540"/>
        <w:jc w:val="both"/>
        <w:rPr>
          <w:color w:val="000000" w:themeColor="text1"/>
          <w:sz w:val="24"/>
          <w:szCs w:val="24"/>
        </w:rPr>
      </w:pPr>
    </w:p>
    <w:p w:rsidR="00FE51C0" w:rsidRPr="00512549" w:rsidRDefault="00FE51C0" w:rsidP="00FE51C0">
      <w:pPr>
        <w:pStyle w:val="ConsPlusNormal"/>
        <w:numPr>
          <w:ilvl w:val="0"/>
          <w:numId w:val="33"/>
        </w:numPr>
        <w:jc w:val="both"/>
        <w:rPr>
          <w:color w:val="000000" w:themeColor="text1"/>
          <w:sz w:val="24"/>
          <w:szCs w:val="24"/>
        </w:rPr>
      </w:pPr>
      <w:r w:rsidRPr="00512549">
        <w:rPr>
          <w:color w:val="000000" w:themeColor="text1"/>
          <w:sz w:val="24"/>
          <w:szCs w:val="24"/>
        </w:rPr>
        <w:t>органом, осуществляющим открытие и ведение лицевых счетов:</w:t>
      </w:r>
    </w:p>
    <w:p w:rsidR="00FE51C0" w:rsidRPr="00512549" w:rsidRDefault="00FE51C0" w:rsidP="00FE51C0">
      <w:pPr>
        <w:pStyle w:val="ConsPlusNormal"/>
        <w:numPr>
          <w:ilvl w:val="0"/>
          <w:numId w:val="35"/>
        </w:numPr>
        <w:spacing w:before="280"/>
        <w:jc w:val="both"/>
        <w:rPr>
          <w:color w:val="000000" w:themeColor="text1"/>
          <w:sz w:val="24"/>
          <w:szCs w:val="24"/>
        </w:rPr>
      </w:pPr>
      <w:bookmarkStart w:id="17" w:name="P224"/>
      <w:bookmarkEnd w:id="17"/>
      <w:r w:rsidRPr="00512549">
        <w:rPr>
          <w:color w:val="000000" w:themeColor="text1"/>
          <w:sz w:val="24"/>
          <w:szCs w:val="24"/>
        </w:rPr>
        <w:t>в случае исполнения денежного обязательства одним платёжным документом, сумма которого равна сумме денежного обязательства, подлежащего постановке на учёт, на основании информации, содержащейся в представленных получателем средств бюджета в орган, осуществляющий открытие и ведение лицевых счетов, платёжных документах для оплаты денежных обязательств, в день представления указанных платёжных документов;</w:t>
      </w:r>
    </w:p>
    <w:p w:rsidR="00FE51C0" w:rsidRPr="00512549" w:rsidRDefault="00FE51C0" w:rsidP="00FE51C0">
      <w:pPr>
        <w:pStyle w:val="ConsPlusNormal"/>
        <w:spacing w:before="280"/>
        <w:ind w:firstLine="540"/>
        <w:jc w:val="both"/>
        <w:rPr>
          <w:color w:val="000000" w:themeColor="text1"/>
          <w:sz w:val="24"/>
          <w:szCs w:val="24"/>
        </w:rPr>
      </w:pPr>
      <w:bookmarkStart w:id="18" w:name="P226"/>
      <w:bookmarkStart w:id="19" w:name="P232"/>
      <w:bookmarkEnd w:id="18"/>
      <w:bookmarkEnd w:id="19"/>
      <w:r w:rsidRPr="00512549">
        <w:rPr>
          <w:color w:val="000000" w:themeColor="text1"/>
          <w:sz w:val="24"/>
          <w:szCs w:val="24"/>
        </w:rPr>
        <w:t>21. Сведения о денежном обязательстве, возникшем на основании документа, подтверждающего возникновение денежного обязательства,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Требования настоящего </w:t>
      </w:r>
      <w:hyperlink w:anchor="P232" w:history="1">
        <w:r w:rsidRPr="00512549">
          <w:rPr>
            <w:color w:val="000000" w:themeColor="text1"/>
            <w:sz w:val="24"/>
            <w:szCs w:val="24"/>
          </w:rPr>
          <w:t>пункта</w:t>
        </w:r>
      </w:hyperlink>
      <w:r w:rsidRPr="00512549">
        <w:rPr>
          <w:color w:val="000000" w:themeColor="text1"/>
          <w:sz w:val="24"/>
          <w:szCs w:val="24"/>
        </w:rPr>
        <w:t xml:space="preserve"> не распространяются на документы-основания, представление которых в орган, осуществляющий открытие и ведение лицевых счетов, в соответствии с </w:t>
      </w:r>
      <w:hyperlink r:id="rId9" w:history="1">
        <w:r w:rsidRPr="00512549">
          <w:rPr>
            <w:color w:val="000000" w:themeColor="text1"/>
            <w:sz w:val="24"/>
            <w:szCs w:val="24"/>
          </w:rPr>
          <w:t>Порядком</w:t>
        </w:r>
      </w:hyperlink>
      <w:r w:rsidRPr="00512549">
        <w:rPr>
          <w:color w:val="000000" w:themeColor="text1"/>
          <w:sz w:val="24"/>
          <w:szCs w:val="24"/>
        </w:rPr>
        <w:t xml:space="preserve"> санкционирования не требуется.</w:t>
      </w:r>
    </w:p>
    <w:p w:rsidR="00FE51C0" w:rsidRPr="00512549" w:rsidRDefault="00FE51C0" w:rsidP="00FE51C0">
      <w:pPr>
        <w:pStyle w:val="ConsPlusNormal"/>
        <w:spacing w:before="280"/>
        <w:ind w:firstLine="540"/>
        <w:jc w:val="both"/>
        <w:rPr>
          <w:color w:val="000000" w:themeColor="text1"/>
          <w:sz w:val="24"/>
          <w:szCs w:val="24"/>
        </w:rPr>
      </w:pPr>
      <w:bookmarkStart w:id="20" w:name="P237"/>
      <w:bookmarkEnd w:id="20"/>
      <w:r w:rsidRPr="00512549">
        <w:rPr>
          <w:color w:val="000000" w:themeColor="text1"/>
          <w:sz w:val="24"/>
          <w:szCs w:val="24"/>
        </w:rPr>
        <w:t>22. Орган, осуществляющий открытие и ведение лицевых счетов,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FE51C0" w:rsidRPr="00512549" w:rsidRDefault="00FE51C0" w:rsidP="00FE51C0">
      <w:pPr>
        <w:pStyle w:val="ConsPlusNormal"/>
        <w:numPr>
          <w:ilvl w:val="0"/>
          <w:numId w:val="35"/>
        </w:numPr>
        <w:spacing w:before="280"/>
        <w:jc w:val="both"/>
        <w:rPr>
          <w:color w:val="000000" w:themeColor="text1"/>
          <w:sz w:val="24"/>
          <w:szCs w:val="24"/>
        </w:rPr>
      </w:pPr>
      <w:r w:rsidRPr="00512549">
        <w:rPr>
          <w:color w:val="000000" w:themeColor="text1"/>
          <w:sz w:val="24"/>
          <w:szCs w:val="24"/>
        </w:rPr>
        <w:t>информации по соответствующему бюджетному обязательству, учтённому на соответствующем лицевом счёте получателя бюджетных средств;</w:t>
      </w:r>
    </w:p>
    <w:p w:rsidR="00FE51C0" w:rsidRPr="00512549" w:rsidRDefault="00FE51C0" w:rsidP="00FE51C0">
      <w:pPr>
        <w:pStyle w:val="ConsPlusNormal"/>
        <w:numPr>
          <w:ilvl w:val="0"/>
          <w:numId w:val="35"/>
        </w:numPr>
        <w:spacing w:before="280"/>
        <w:jc w:val="both"/>
        <w:rPr>
          <w:color w:val="000000" w:themeColor="text1"/>
          <w:sz w:val="24"/>
          <w:szCs w:val="24"/>
        </w:rPr>
      </w:pPr>
      <w:r w:rsidRPr="00512549">
        <w:rPr>
          <w:color w:val="000000" w:themeColor="text1"/>
          <w:sz w:val="24"/>
          <w:szCs w:val="24"/>
        </w:rPr>
        <w:t xml:space="preserve">составу информации, подлежащей включению в Сведения о денежном обязательстве в соответствии с </w:t>
      </w:r>
      <w:hyperlink w:anchor="P655" w:history="1">
        <w:r w:rsidRPr="00512549">
          <w:rPr>
            <w:color w:val="000000" w:themeColor="text1"/>
            <w:sz w:val="24"/>
            <w:szCs w:val="24"/>
          </w:rPr>
          <w:t xml:space="preserve">приложением </w:t>
        </w:r>
        <w:r>
          <w:rPr>
            <w:color w:val="000000" w:themeColor="text1"/>
            <w:sz w:val="24"/>
            <w:szCs w:val="24"/>
          </w:rPr>
          <w:t>№</w:t>
        </w:r>
        <w:r w:rsidRPr="00512549">
          <w:rPr>
            <w:color w:val="000000" w:themeColor="text1"/>
            <w:sz w:val="24"/>
            <w:szCs w:val="24"/>
          </w:rPr>
          <w:t xml:space="preserve"> 2</w:t>
        </w:r>
      </w:hyperlink>
      <w:r w:rsidRPr="00512549">
        <w:rPr>
          <w:color w:val="000000" w:themeColor="text1"/>
          <w:sz w:val="24"/>
          <w:szCs w:val="24"/>
        </w:rPr>
        <w:t xml:space="preserve"> к настоящему Порядку, с соблюдением правил формирования </w:t>
      </w:r>
      <w:hyperlink w:anchor="P1155" w:history="1">
        <w:r w:rsidRPr="00512549">
          <w:rPr>
            <w:color w:val="000000" w:themeColor="text1"/>
            <w:sz w:val="24"/>
            <w:szCs w:val="24"/>
          </w:rPr>
          <w:t>Сведений</w:t>
        </w:r>
      </w:hyperlink>
      <w:r w:rsidRPr="00512549">
        <w:rPr>
          <w:color w:val="000000" w:themeColor="text1"/>
          <w:sz w:val="24"/>
          <w:szCs w:val="24"/>
        </w:rPr>
        <w:t xml:space="preserve"> о денежном обязательстве, установленных настоящей главой;</w:t>
      </w:r>
    </w:p>
    <w:p w:rsidR="00FE51C0" w:rsidRPr="00512549" w:rsidRDefault="00FE51C0" w:rsidP="00FE51C0">
      <w:pPr>
        <w:pStyle w:val="ConsPlusNormal"/>
        <w:numPr>
          <w:ilvl w:val="0"/>
          <w:numId w:val="35"/>
        </w:numPr>
        <w:spacing w:before="280"/>
        <w:jc w:val="both"/>
        <w:rPr>
          <w:color w:val="000000" w:themeColor="text1"/>
          <w:sz w:val="24"/>
          <w:szCs w:val="24"/>
        </w:rPr>
      </w:pPr>
      <w:r w:rsidRPr="00512549">
        <w:rPr>
          <w:color w:val="000000" w:themeColor="text1"/>
          <w:sz w:val="24"/>
          <w:szCs w:val="24"/>
        </w:rPr>
        <w:t xml:space="preserve">информации по соответствующему документу-основанию, документу, </w:t>
      </w:r>
      <w:r w:rsidRPr="00512549">
        <w:rPr>
          <w:color w:val="000000" w:themeColor="text1"/>
          <w:sz w:val="24"/>
          <w:szCs w:val="24"/>
        </w:rPr>
        <w:lastRenderedPageBreak/>
        <w:t xml:space="preserve">подтверждающему возникновение денежного обязательства, за исключением документов-оснований, представление которых в орган, осуществляющий открытие и ведение лицевых счетов, в соответствии с </w:t>
      </w:r>
      <w:hyperlink r:id="rId10" w:history="1">
        <w:r w:rsidRPr="00512549">
          <w:rPr>
            <w:color w:val="000000" w:themeColor="text1"/>
            <w:sz w:val="24"/>
            <w:szCs w:val="24"/>
          </w:rPr>
          <w:t>Порядком</w:t>
        </w:r>
      </w:hyperlink>
      <w:r w:rsidRPr="00512549">
        <w:rPr>
          <w:color w:val="000000" w:themeColor="text1"/>
          <w:sz w:val="24"/>
          <w:szCs w:val="24"/>
        </w:rPr>
        <w:t xml:space="preserve"> санкционирования не требуется.</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23.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w:anchor="P237" w:history="1">
        <w:r w:rsidRPr="00512549">
          <w:rPr>
            <w:color w:val="000000" w:themeColor="text1"/>
            <w:sz w:val="24"/>
            <w:szCs w:val="24"/>
          </w:rPr>
          <w:t>пунктом 2</w:t>
        </w:r>
      </w:hyperlink>
      <w:r w:rsidRPr="00512549">
        <w:rPr>
          <w:color w:val="000000" w:themeColor="text1"/>
          <w:sz w:val="24"/>
          <w:szCs w:val="24"/>
        </w:rPr>
        <w:t>2 настоящего Порядка, также осуществляется проверка Сведений о денежном обязательстве на:</w:t>
      </w:r>
    </w:p>
    <w:p w:rsidR="00FE51C0" w:rsidRPr="00512549" w:rsidRDefault="00FE51C0" w:rsidP="00FE51C0">
      <w:pPr>
        <w:pStyle w:val="ConsPlusNormal"/>
        <w:numPr>
          <w:ilvl w:val="0"/>
          <w:numId w:val="36"/>
        </w:numPr>
        <w:spacing w:before="280"/>
        <w:jc w:val="both"/>
        <w:rPr>
          <w:color w:val="000000" w:themeColor="text1"/>
          <w:sz w:val="24"/>
          <w:szCs w:val="24"/>
        </w:rPr>
      </w:pPr>
      <w:r w:rsidRPr="00512549">
        <w:rPr>
          <w:color w:val="000000" w:themeColor="text1"/>
          <w:sz w:val="24"/>
          <w:szCs w:val="24"/>
        </w:rPr>
        <w:t xml:space="preserve">соответствие формы Сведений о денежном обязательстве форме Сведений о денежном обязательстве согласно </w:t>
      </w:r>
      <w:hyperlink w:anchor="P1155" w:history="1">
        <w:r w:rsidRPr="00512549">
          <w:rPr>
            <w:color w:val="000000" w:themeColor="text1"/>
            <w:sz w:val="24"/>
            <w:szCs w:val="24"/>
          </w:rPr>
          <w:t>приложению № 4</w:t>
        </w:r>
      </w:hyperlink>
      <w:r w:rsidRPr="00512549">
        <w:rPr>
          <w:color w:val="000000" w:themeColor="text1"/>
          <w:sz w:val="24"/>
          <w:szCs w:val="24"/>
        </w:rPr>
        <w:t xml:space="preserve"> к Порядку;</w:t>
      </w:r>
    </w:p>
    <w:p w:rsidR="00FE51C0" w:rsidRPr="00512549" w:rsidRDefault="00FE51C0" w:rsidP="00FE51C0">
      <w:pPr>
        <w:pStyle w:val="ConsPlusNormal"/>
        <w:numPr>
          <w:ilvl w:val="0"/>
          <w:numId w:val="36"/>
        </w:numPr>
        <w:spacing w:before="280"/>
        <w:jc w:val="both"/>
        <w:rPr>
          <w:color w:val="000000" w:themeColor="text1"/>
          <w:sz w:val="24"/>
          <w:szCs w:val="24"/>
        </w:rPr>
      </w:pPr>
      <w:r w:rsidRPr="00512549">
        <w:rPr>
          <w:color w:val="000000" w:themeColor="text1"/>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24. В случае положительного результата проверки Сведений о денежном обязательстве орган, осуществляющий открытие и ведение лицевых счетов, присваивает учётный номер денежному обязательству (либо вносит изменения в ранее поставленное на учёт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учёт (изменении) денежного обязательства, содержащее сведения о дате постановки на учёт (изменения) денежного обязательства (далее - Извещение о денежном обязательстве).</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Извещение о денежном обязательстве направляется получателю средств бюджета органом, осуществляющим открытие и ведение лицевых счетов, в СУФД в форме электронного документа с использованием электронн</w:t>
      </w:r>
      <w:r w:rsidR="004F7436">
        <w:rPr>
          <w:color w:val="000000" w:themeColor="text1"/>
          <w:sz w:val="24"/>
          <w:szCs w:val="24"/>
        </w:rPr>
        <w:t>ой подписи</w:t>
      </w:r>
      <w:r>
        <w:rPr>
          <w:color w:val="000000" w:themeColor="text1"/>
          <w:sz w:val="24"/>
          <w:szCs w:val="24"/>
        </w:rPr>
        <w:t>.</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Учётный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Учётный номер денежного обязательства имеет следующую структуру, состоящую из двадцати двух разрядов:</w:t>
      </w:r>
    </w:p>
    <w:p w:rsidR="00FE51C0" w:rsidRPr="00512549" w:rsidRDefault="00FE51C0" w:rsidP="00FE51C0">
      <w:pPr>
        <w:pStyle w:val="ConsPlusNormal"/>
        <w:numPr>
          <w:ilvl w:val="0"/>
          <w:numId w:val="37"/>
        </w:numPr>
        <w:spacing w:before="280"/>
        <w:jc w:val="both"/>
        <w:rPr>
          <w:color w:val="000000" w:themeColor="text1"/>
          <w:sz w:val="24"/>
          <w:szCs w:val="24"/>
        </w:rPr>
      </w:pPr>
      <w:r w:rsidRPr="00512549">
        <w:rPr>
          <w:color w:val="000000" w:themeColor="text1"/>
          <w:sz w:val="24"/>
          <w:szCs w:val="24"/>
        </w:rPr>
        <w:t>с 1 по 19 разряд - учётный номер соответствующего бюджетного обязательства;</w:t>
      </w:r>
    </w:p>
    <w:p w:rsidR="00FE51C0" w:rsidRPr="00512549" w:rsidRDefault="00FE51C0" w:rsidP="00FE51C0">
      <w:pPr>
        <w:pStyle w:val="ConsPlusNormal"/>
        <w:numPr>
          <w:ilvl w:val="0"/>
          <w:numId w:val="37"/>
        </w:numPr>
        <w:spacing w:before="280"/>
        <w:jc w:val="both"/>
        <w:rPr>
          <w:color w:val="000000" w:themeColor="text1"/>
          <w:sz w:val="24"/>
          <w:szCs w:val="24"/>
        </w:rPr>
      </w:pPr>
      <w:r w:rsidRPr="00512549">
        <w:rPr>
          <w:color w:val="000000" w:themeColor="text1"/>
          <w:sz w:val="24"/>
          <w:szCs w:val="24"/>
        </w:rPr>
        <w:t>с 20 по 22 разряд - порядковый номер денежного обязательства.</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25.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w:anchor="P237" w:history="1">
        <w:r w:rsidRPr="00512549">
          <w:rPr>
            <w:color w:val="000000" w:themeColor="text1"/>
            <w:sz w:val="24"/>
            <w:szCs w:val="24"/>
          </w:rPr>
          <w:t>пункте 2</w:t>
        </w:r>
      </w:hyperlink>
      <w:r w:rsidRPr="00512549">
        <w:rPr>
          <w:color w:val="000000" w:themeColor="text1"/>
          <w:sz w:val="24"/>
          <w:szCs w:val="24"/>
        </w:rPr>
        <w:t xml:space="preserve">2 настоящего Порядка направляет получателю средств бюджета </w:t>
      </w:r>
      <w:hyperlink r:id="rId11" w:history="1">
        <w:r w:rsidRPr="00512549">
          <w:rPr>
            <w:color w:val="000000" w:themeColor="text1"/>
            <w:sz w:val="24"/>
            <w:szCs w:val="24"/>
          </w:rPr>
          <w:t>Протокол</w:t>
        </w:r>
      </w:hyperlink>
      <w:r w:rsidRPr="00512549">
        <w:rPr>
          <w:color w:val="000000" w:themeColor="text1"/>
          <w:sz w:val="24"/>
          <w:szCs w:val="24"/>
        </w:rPr>
        <w:t xml:space="preserve"> в электронном виде.</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В </w:t>
      </w:r>
      <w:hyperlink r:id="rId12" w:history="1">
        <w:r w:rsidRPr="00512549">
          <w:rPr>
            <w:color w:val="000000" w:themeColor="text1"/>
            <w:sz w:val="24"/>
            <w:szCs w:val="24"/>
          </w:rPr>
          <w:t>Протоколе</w:t>
        </w:r>
      </w:hyperlink>
      <w:r w:rsidRPr="00512549">
        <w:rPr>
          <w:color w:val="000000" w:themeColor="text1"/>
          <w:sz w:val="24"/>
          <w:szCs w:val="24"/>
        </w:rPr>
        <w:t xml:space="preserve"> указывается причина возврата без исполнения Сведений о денежном обязательстве.</w:t>
      </w:r>
    </w:p>
    <w:p w:rsidR="00FE51C0" w:rsidRPr="00512549" w:rsidRDefault="00FE51C0" w:rsidP="00FE51C0">
      <w:pPr>
        <w:pStyle w:val="ConsPlusNormal"/>
        <w:spacing w:before="280"/>
        <w:ind w:firstLine="540"/>
        <w:jc w:val="both"/>
        <w:rPr>
          <w:color w:val="000000" w:themeColor="text1"/>
          <w:sz w:val="24"/>
          <w:szCs w:val="24"/>
        </w:rPr>
      </w:pPr>
      <w:r w:rsidRPr="00512549">
        <w:rPr>
          <w:color w:val="000000" w:themeColor="text1"/>
          <w:sz w:val="24"/>
          <w:szCs w:val="24"/>
        </w:rPr>
        <w:t xml:space="preserve">26. Неисполненная часть денежного обязательства, принятого на учёт в отчётном финансовом году в соответствии с бюджетным обязательством, указанном в </w:t>
      </w:r>
      <w:hyperlink w:anchor="P187" w:history="1">
        <w:r w:rsidRPr="00512549">
          <w:rPr>
            <w:color w:val="000000" w:themeColor="text1"/>
            <w:sz w:val="24"/>
            <w:szCs w:val="24"/>
          </w:rPr>
          <w:t>пункте 1</w:t>
        </w:r>
      </w:hyperlink>
      <w:r w:rsidRPr="00512549">
        <w:rPr>
          <w:color w:val="000000" w:themeColor="text1"/>
          <w:sz w:val="24"/>
          <w:szCs w:val="24"/>
        </w:rPr>
        <w:t>5 настоящего Порядка, подлежит учёту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FE51C0" w:rsidRPr="00512549" w:rsidRDefault="00FE51C0" w:rsidP="00FE51C0">
      <w:pPr>
        <w:pStyle w:val="a3"/>
        <w:jc w:val="center"/>
        <w:rPr>
          <w:rFonts w:ascii="Times New Roman" w:hAnsi="Times New Roman" w:cs="Times New Roman"/>
          <w:b/>
        </w:rPr>
      </w:pPr>
    </w:p>
    <w:p w:rsidR="00FE51C0" w:rsidRPr="00512549" w:rsidRDefault="00FE51C0" w:rsidP="00FE51C0">
      <w:pPr>
        <w:pStyle w:val="a3"/>
        <w:jc w:val="center"/>
        <w:rPr>
          <w:rFonts w:ascii="Times New Roman" w:hAnsi="Times New Roman" w:cs="Times New Roman"/>
          <w:b/>
        </w:rPr>
      </w:pPr>
      <w:r w:rsidRPr="00512549">
        <w:rPr>
          <w:rFonts w:ascii="Times New Roman" w:hAnsi="Times New Roman" w:cs="Times New Roman"/>
          <w:b/>
        </w:rPr>
        <w:t>V. Представление информации о бюджетных</w:t>
      </w:r>
    </w:p>
    <w:p w:rsidR="00FE51C0" w:rsidRPr="00512549" w:rsidRDefault="00FE51C0" w:rsidP="00FE51C0">
      <w:pPr>
        <w:pStyle w:val="a3"/>
        <w:jc w:val="center"/>
        <w:rPr>
          <w:rFonts w:ascii="Times New Roman" w:hAnsi="Times New Roman" w:cs="Times New Roman"/>
          <w:b/>
        </w:rPr>
      </w:pPr>
      <w:r w:rsidRPr="00512549">
        <w:rPr>
          <w:rFonts w:ascii="Times New Roman" w:hAnsi="Times New Roman" w:cs="Times New Roman"/>
          <w:b/>
        </w:rPr>
        <w:lastRenderedPageBreak/>
        <w:t>и денежных обязательствах, учтённых в органах,</w:t>
      </w:r>
    </w:p>
    <w:p w:rsidR="00FE51C0" w:rsidRPr="00512549" w:rsidRDefault="00FE51C0" w:rsidP="00FE51C0">
      <w:pPr>
        <w:pStyle w:val="a3"/>
        <w:jc w:val="center"/>
        <w:rPr>
          <w:rFonts w:ascii="Times New Roman" w:hAnsi="Times New Roman" w:cs="Times New Roman"/>
          <w:b/>
        </w:rPr>
      </w:pPr>
      <w:r w:rsidRPr="00512549">
        <w:rPr>
          <w:rFonts w:ascii="Times New Roman" w:hAnsi="Times New Roman" w:cs="Times New Roman"/>
          <w:b/>
        </w:rPr>
        <w:t>осуществляющих открытие и ведение лицевых счетов.</w:t>
      </w:r>
    </w:p>
    <w:p w:rsidR="00FE51C0" w:rsidRPr="00512549" w:rsidRDefault="00FE51C0" w:rsidP="00FE51C0">
      <w:pPr>
        <w:autoSpaceDE w:val="0"/>
        <w:autoSpaceDN w:val="0"/>
        <w:adjustRightInd w:val="0"/>
        <w:ind w:firstLine="540"/>
        <w:jc w:val="both"/>
        <w:rPr>
          <w:rFonts w:ascii="Times New Roman" w:hAnsi="Times New Roman" w:cs="Times New Roman"/>
        </w:rPr>
      </w:pPr>
    </w:p>
    <w:p w:rsidR="00FE51C0" w:rsidRPr="00512549" w:rsidRDefault="00FE51C0" w:rsidP="00FE51C0">
      <w:pPr>
        <w:autoSpaceDE w:val="0"/>
        <w:autoSpaceDN w:val="0"/>
        <w:adjustRightInd w:val="0"/>
        <w:ind w:firstLine="540"/>
        <w:jc w:val="both"/>
        <w:rPr>
          <w:rFonts w:ascii="Times New Roman" w:hAnsi="Times New Roman" w:cs="Times New Roman"/>
        </w:rPr>
      </w:pPr>
      <w:r w:rsidRPr="00512549">
        <w:rPr>
          <w:rFonts w:ascii="Times New Roman" w:hAnsi="Times New Roman" w:cs="Times New Roman"/>
        </w:rPr>
        <w:t>27. Орган, осуществляющий открытие и ведение лицевых счетов, ежемесячно предоставля</w:t>
      </w:r>
      <w:r w:rsidR="00DB556B">
        <w:rPr>
          <w:rFonts w:ascii="Times New Roman" w:hAnsi="Times New Roman" w:cs="Times New Roman"/>
        </w:rPr>
        <w:t xml:space="preserve">ет получателям средств бюджета </w:t>
      </w:r>
      <w:r w:rsidR="00DB5633">
        <w:rPr>
          <w:rFonts w:ascii="Times New Roman" w:hAnsi="Times New Roman" w:cs="Times New Roman"/>
        </w:rPr>
        <w:t xml:space="preserve">Справку об </w:t>
      </w:r>
      <w:r w:rsidR="00586A4F">
        <w:rPr>
          <w:rFonts w:ascii="Times New Roman" w:hAnsi="Times New Roman" w:cs="Times New Roman"/>
        </w:rPr>
        <w:t>исполнении принятых на</w:t>
      </w:r>
      <w:r w:rsidRPr="00512549">
        <w:rPr>
          <w:rFonts w:ascii="Times New Roman" w:hAnsi="Times New Roman" w:cs="Times New Roman"/>
        </w:rPr>
        <w:t xml:space="preserve"> учёт  бюджетных/денежных обязательств (далее - Справка) по форме согласно  приложению  № 9 к  настоящему Порядку (код формы по ОКУД 0506602).</w:t>
      </w:r>
    </w:p>
    <w:p w:rsidR="00FE51C0" w:rsidRPr="00512549" w:rsidRDefault="00FE51C0" w:rsidP="00FE51C0">
      <w:pPr>
        <w:autoSpaceDE w:val="0"/>
        <w:autoSpaceDN w:val="0"/>
        <w:adjustRightInd w:val="0"/>
        <w:ind w:firstLine="540"/>
        <w:jc w:val="both"/>
        <w:rPr>
          <w:rFonts w:ascii="Times New Roman" w:hAnsi="Times New Roman" w:cs="Times New Roman"/>
        </w:rPr>
      </w:pPr>
      <w:r w:rsidRPr="00512549">
        <w:rPr>
          <w:rFonts w:ascii="Times New Roman" w:hAnsi="Times New Roman" w:cs="Times New Roman"/>
        </w:rPr>
        <w:t>Справка формируется по состоянию на 1-е число каждого месяца, не позднее третьего рабочего дня месяца, следующего за отчётным.</w:t>
      </w:r>
    </w:p>
    <w:p w:rsidR="00FE51C0" w:rsidRPr="00512549" w:rsidRDefault="00DB556B" w:rsidP="00FE51C0">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Информация об </w:t>
      </w:r>
      <w:r w:rsidR="00DB5633">
        <w:rPr>
          <w:rFonts w:ascii="Times New Roman" w:hAnsi="Times New Roman" w:cs="Times New Roman"/>
        </w:rPr>
        <w:t xml:space="preserve">исполнении принятых на </w:t>
      </w:r>
      <w:r w:rsidR="00FE51C0" w:rsidRPr="00512549">
        <w:rPr>
          <w:rFonts w:ascii="Times New Roman" w:hAnsi="Times New Roman" w:cs="Times New Roman"/>
        </w:rPr>
        <w:t>учё</w:t>
      </w:r>
      <w:r w:rsidR="00DB5633">
        <w:rPr>
          <w:rFonts w:ascii="Times New Roman" w:hAnsi="Times New Roman" w:cs="Times New Roman"/>
        </w:rPr>
        <w:t xml:space="preserve">т </w:t>
      </w:r>
      <w:r w:rsidR="00FE51C0" w:rsidRPr="00512549">
        <w:rPr>
          <w:rFonts w:ascii="Times New Roman" w:hAnsi="Times New Roman" w:cs="Times New Roman"/>
        </w:rPr>
        <w:t>обязательств, содержащаяся в Справке, отражается нарастающим итогом с 1 января текущего финансового года и содержит информацию об исполнении бюджетных и денежных обязательств, поставленных на учёт в органе, осуществляющем открытие и ведение лицевых счетов на основании сформированных получателем средств бюджета Сведений об обязательстве.</w:t>
      </w: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p>
    <w:p w:rsidR="00DB556B" w:rsidRDefault="00DB556B" w:rsidP="00FE51C0">
      <w:pPr>
        <w:pStyle w:val="ConsPlusNormal"/>
        <w:spacing w:before="280"/>
        <w:jc w:val="both"/>
        <w:rPr>
          <w:color w:val="000000" w:themeColor="text1"/>
        </w:rPr>
      </w:pPr>
    </w:p>
    <w:p w:rsidR="00DB556B" w:rsidRDefault="00DB556B" w:rsidP="00FE51C0">
      <w:pPr>
        <w:pStyle w:val="ConsPlusNormal"/>
        <w:spacing w:before="280"/>
        <w:jc w:val="both"/>
        <w:rPr>
          <w:color w:val="000000" w:themeColor="text1"/>
        </w:rPr>
      </w:pPr>
    </w:p>
    <w:p w:rsidR="00DB556B" w:rsidRDefault="00DB556B" w:rsidP="00FE51C0">
      <w:pPr>
        <w:pStyle w:val="ConsPlusNormal"/>
        <w:spacing w:before="280"/>
        <w:jc w:val="both"/>
        <w:rPr>
          <w:color w:val="000000" w:themeColor="text1"/>
        </w:rPr>
      </w:pPr>
    </w:p>
    <w:p w:rsidR="00DB556B" w:rsidRDefault="00DB556B" w:rsidP="00FE51C0">
      <w:pPr>
        <w:pStyle w:val="ConsPlusNormal"/>
        <w:spacing w:before="280"/>
        <w:jc w:val="both"/>
        <w:rPr>
          <w:color w:val="000000" w:themeColor="text1"/>
        </w:rPr>
      </w:pPr>
    </w:p>
    <w:p w:rsidR="00DB556B" w:rsidRDefault="00DB556B" w:rsidP="00FE51C0">
      <w:pPr>
        <w:pStyle w:val="ConsPlusNormal"/>
        <w:spacing w:before="280"/>
        <w:jc w:val="both"/>
        <w:rPr>
          <w:color w:val="000000" w:themeColor="text1"/>
        </w:rPr>
      </w:pPr>
    </w:p>
    <w:p w:rsidR="00DB556B" w:rsidRDefault="00DB556B" w:rsidP="00FE51C0">
      <w:pPr>
        <w:pStyle w:val="ConsPlusNormal"/>
        <w:spacing w:before="280"/>
        <w:jc w:val="both"/>
        <w:rPr>
          <w:color w:val="000000" w:themeColor="text1"/>
        </w:rPr>
      </w:pPr>
    </w:p>
    <w:p w:rsidR="00FE51C0" w:rsidRDefault="00FE51C0" w:rsidP="00FE51C0">
      <w:pPr>
        <w:pStyle w:val="ConsPlusNormal"/>
        <w:spacing w:before="280"/>
        <w:jc w:val="both"/>
        <w:rPr>
          <w:color w:val="000000" w:themeColor="text1"/>
        </w:rPr>
      </w:pPr>
      <w:r>
        <w:rPr>
          <w:color w:val="000000" w:themeColor="text1"/>
        </w:rPr>
        <w:t>____________________________</w:t>
      </w:r>
    </w:p>
    <w:p w:rsidR="00FE51C0" w:rsidRPr="00E809B3" w:rsidRDefault="00DB556B" w:rsidP="00FE51C0">
      <w:pPr>
        <w:pStyle w:val="ConsPlusNormal"/>
        <w:spacing w:before="280"/>
        <w:jc w:val="both"/>
        <w:rPr>
          <w:color w:val="000000" w:themeColor="text1"/>
          <w:sz w:val="24"/>
          <w:szCs w:val="24"/>
        </w:rPr>
      </w:pPr>
      <w:r>
        <w:rPr>
          <w:color w:val="000000" w:themeColor="text1"/>
          <w:sz w:val="24"/>
          <w:szCs w:val="24"/>
        </w:rPr>
        <w:t xml:space="preserve">*В </w:t>
      </w:r>
      <w:r w:rsidR="00FE51C0" w:rsidRPr="00E809B3">
        <w:rPr>
          <w:color w:val="000000" w:themeColor="text1"/>
          <w:sz w:val="24"/>
          <w:szCs w:val="24"/>
        </w:rPr>
        <w:t xml:space="preserve">случае постановки на учёт на основании нормативно-распорядительного документа </w:t>
      </w:r>
      <w:r w:rsidR="00FE51C0" w:rsidRPr="00E809B3">
        <w:rPr>
          <w:color w:val="000000" w:themeColor="text1"/>
          <w:sz w:val="24"/>
          <w:szCs w:val="24"/>
        </w:rPr>
        <w:lastRenderedPageBreak/>
        <w:t>(закона, постановления, распоряжения, приказа, иного документа) об утверждении штатного расписания с расчётом годового фонда оплаты труда, подтверждающего возникновение бюджетного обязательства, содержащего расчёт годового объёма оплаты труда (денежного содержания, денежного довольствования), раздел не заполняется.</w:t>
      </w:r>
    </w:p>
    <w:p w:rsidR="00FE51C0" w:rsidRPr="00E809B3" w:rsidRDefault="00FE51C0" w:rsidP="00FE51C0">
      <w:pPr>
        <w:jc w:val="both"/>
        <w:rPr>
          <w:rFonts w:ascii="Times New Roman" w:hAnsi="Times New Roman" w:cs="Times New Roman"/>
        </w:rPr>
      </w:pPr>
    </w:p>
    <w:p w:rsidR="00FE51C0" w:rsidRPr="00512549" w:rsidRDefault="00FE51C0" w:rsidP="00DB556B">
      <w:pPr>
        <w:jc w:val="right"/>
        <w:rPr>
          <w:rFonts w:ascii="Times New Roman" w:hAnsi="Times New Roman" w:cs="Times New Roman"/>
        </w:rPr>
      </w:pPr>
      <w:r w:rsidRPr="00512549">
        <w:rPr>
          <w:rFonts w:ascii="Times New Roman" w:hAnsi="Times New Roman" w:cs="Times New Roman"/>
        </w:rPr>
        <w:br w:type="page"/>
      </w:r>
      <w:r w:rsidRPr="00512549">
        <w:rPr>
          <w:rFonts w:ascii="Times New Roman" w:hAnsi="Times New Roman" w:cs="Times New Roman"/>
        </w:rPr>
        <w:lastRenderedPageBreak/>
        <w:t xml:space="preserve">Приложение № </w:t>
      </w:r>
      <w:r w:rsidR="00DB556B">
        <w:rPr>
          <w:rFonts w:ascii="Times New Roman" w:hAnsi="Times New Roman" w:cs="Times New Roman"/>
        </w:rPr>
        <w:t>0</w:t>
      </w:r>
      <w:r w:rsidRPr="00512549">
        <w:rPr>
          <w:rFonts w:ascii="Times New Roman" w:hAnsi="Times New Roman" w:cs="Times New Roman"/>
        </w:rPr>
        <w:t xml:space="preserve">1 </w:t>
      </w:r>
    </w:p>
    <w:p w:rsidR="00B3598F" w:rsidRPr="00B3598F" w:rsidRDefault="00B3598F" w:rsidP="00B3598F">
      <w:pPr>
        <w:pStyle w:val="a3"/>
        <w:ind w:left="5670"/>
        <w:jc w:val="both"/>
        <w:rPr>
          <w:rFonts w:ascii="Times New Roman" w:hAnsi="Times New Roman" w:cs="Times New Roman"/>
        </w:rPr>
      </w:pPr>
      <w:r>
        <w:rPr>
          <w:rFonts w:ascii="Times New Roman" w:hAnsi="Times New Roman" w:cs="Times New Roman"/>
        </w:rPr>
        <w:t>к</w:t>
      </w:r>
      <w:r w:rsidR="00FE51C0" w:rsidRPr="00512549">
        <w:rPr>
          <w:rFonts w:ascii="Times New Roman" w:hAnsi="Times New Roman" w:cs="Times New Roman"/>
        </w:rPr>
        <w:t xml:space="preserve"> Порядку </w:t>
      </w:r>
      <w:r w:rsidRPr="00B3598F">
        <w:rPr>
          <w:rFonts w:ascii="Times New Roman" w:hAnsi="Times New Roman" w:cs="Times New Roman"/>
        </w:rPr>
        <w:t xml:space="preserve">учета бюджетных и денежных обязательств получателей средств бюджета внутригородского муниципального образования города федерального значения </w:t>
      </w:r>
    </w:p>
    <w:p w:rsidR="00FE51C0" w:rsidRPr="00B3598F" w:rsidRDefault="00B3598F" w:rsidP="00B3598F">
      <w:pPr>
        <w:pStyle w:val="a3"/>
        <w:ind w:left="5670"/>
        <w:jc w:val="both"/>
        <w:rPr>
          <w:rFonts w:ascii="Times New Roman" w:hAnsi="Times New Roman" w:cs="Times New Roman"/>
        </w:rPr>
      </w:pPr>
      <w:r w:rsidRPr="00B3598F">
        <w:rPr>
          <w:rFonts w:ascii="Times New Roman" w:hAnsi="Times New Roman" w:cs="Times New Roman"/>
        </w:rPr>
        <w:t>Санкт-Петербурга муниципальный округ Купчино</w:t>
      </w:r>
    </w:p>
    <w:p w:rsidR="00FE51C0" w:rsidRPr="00512549" w:rsidRDefault="00FE51C0" w:rsidP="00FE51C0">
      <w:pPr>
        <w:jc w:val="right"/>
        <w:rPr>
          <w:rFonts w:ascii="Times New Roman" w:hAnsi="Times New Roman" w:cs="Times New Roman"/>
        </w:rPr>
      </w:pPr>
    </w:p>
    <w:p w:rsidR="00FE51C0" w:rsidRPr="00512549" w:rsidRDefault="00FE51C0" w:rsidP="00DB556B">
      <w:pPr>
        <w:autoSpaceDE w:val="0"/>
        <w:autoSpaceDN w:val="0"/>
        <w:adjustRightInd w:val="0"/>
        <w:spacing w:line="240" w:lineRule="auto"/>
        <w:jc w:val="center"/>
        <w:rPr>
          <w:rFonts w:ascii="Times New Roman" w:hAnsi="Times New Roman" w:cs="Times New Roman"/>
          <w:b/>
          <w:bCs/>
        </w:rPr>
      </w:pPr>
      <w:r w:rsidRPr="00512549">
        <w:rPr>
          <w:rFonts w:ascii="Times New Roman" w:hAnsi="Times New Roman" w:cs="Times New Roman"/>
          <w:b/>
          <w:bCs/>
        </w:rPr>
        <w:t>ИНФОРМАЦИЯ,</w:t>
      </w:r>
    </w:p>
    <w:p w:rsidR="00FE51C0" w:rsidRPr="00512549" w:rsidRDefault="00FE51C0" w:rsidP="00DB556B">
      <w:pPr>
        <w:autoSpaceDE w:val="0"/>
        <w:autoSpaceDN w:val="0"/>
        <w:adjustRightInd w:val="0"/>
        <w:spacing w:line="240" w:lineRule="auto"/>
        <w:jc w:val="center"/>
        <w:rPr>
          <w:rFonts w:ascii="Times New Roman" w:hAnsi="Times New Roman" w:cs="Times New Roman"/>
          <w:b/>
          <w:bCs/>
        </w:rPr>
      </w:pPr>
      <w:r w:rsidRPr="00512549">
        <w:rPr>
          <w:rFonts w:ascii="Times New Roman" w:hAnsi="Times New Roman" w:cs="Times New Roman"/>
          <w:b/>
          <w:bCs/>
        </w:rPr>
        <w:t>НЕОБХОДИМАЯ ДЛЯ ПОСТАНОВКИ НА УЧЕТ БЮДЖЕТНОГО ОБЯЗАТЕЛЬСТВА</w:t>
      </w:r>
    </w:p>
    <w:p w:rsidR="00FE51C0" w:rsidRPr="00512549" w:rsidRDefault="00FE51C0" w:rsidP="00DB556B">
      <w:pPr>
        <w:autoSpaceDE w:val="0"/>
        <w:autoSpaceDN w:val="0"/>
        <w:adjustRightInd w:val="0"/>
        <w:spacing w:line="240" w:lineRule="auto"/>
        <w:jc w:val="center"/>
        <w:rPr>
          <w:rFonts w:ascii="Times New Roman" w:hAnsi="Times New Roman" w:cs="Times New Roman"/>
          <w:b/>
          <w:bCs/>
        </w:rPr>
      </w:pPr>
      <w:r w:rsidRPr="00512549">
        <w:rPr>
          <w:rFonts w:ascii="Times New Roman" w:hAnsi="Times New Roman" w:cs="Times New Roman"/>
          <w:b/>
          <w:bCs/>
        </w:rPr>
        <w:t>(ВНЕСЕНИЯ ИЗМЕНЕНИЙ В ПОСТАВЛЕННОЕ НА УЧЕТ</w:t>
      </w:r>
    </w:p>
    <w:p w:rsidR="00FE51C0" w:rsidRPr="00512549" w:rsidRDefault="00FE51C0" w:rsidP="00DB556B">
      <w:pPr>
        <w:autoSpaceDE w:val="0"/>
        <w:autoSpaceDN w:val="0"/>
        <w:adjustRightInd w:val="0"/>
        <w:spacing w:line="240" w:lineRule="auto"/>
        <w:jc w:val="center"/>
        <w:rPr>
          <w:rFonts w:ascii="Times New Roman" w:hAnsi="Times New Roman" w:cs="Times New Roman"/>
          <w:b/>
          <w:bCs/>
        </w:rPr>
      </w:pPr>
      <w:r w:rsidRPr="00512549">
        <w:rPr>
          <w:rFonts w:ascii="Times New Roman" w:hAnsi="Times New Roman" w:cs="Times New Roman"/>
          <w:b/>
          <w:bCs/>
        </w:rPr>
        <w:t>БЮДЖЕТНОЕ ОБЯЗАТЕЛЬСТВО)</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6145"/>
      </w:tblGrid>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Наименование информации (реквизита, показателя)</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Правила формирования информации (реквизита, показателя)</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порядковый номер Сведений о бюджетном обязательстве.</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2. Уч</w:t>
            </w:r>
            <w:r>
              <w:rPr>
                <w:rFonts w:ascii="Times New Roman" w:hAnsi="Times New Roman" w:cs="Times New Roman"/>
              </w:rPr>
              <w:t>ё</w:t>
            </w:r>
            <w:r w:rsidRPr="00512549">
              <w:rPr>
                <w:rFonts w:ascii="Times New Roman" w:hAnsi="Times New Roman" w:cs="Times New Roman"/>
              </w:rPr>
              <w:t>тный номер бюджетного обязательства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при внесении изменений в поставленное на уч</w:t>
            </w:r>
            <w:r>
              <w:rPr>
                <w:rFonts w:ascii="Times New Roman" w:hAnsi="Times New Roman" w:cs="Times New Roman"/>
              </w:rPr>
              <w:t>ё</w:t>
            </w:r>
            <w:r w:rsidRPr="00512549">
              <w:rPr>
                <w:rFonts w:ascii="Times New Roman" w:hAnsi="Times New Roman" w:cs="Times New Roman"/>
              </w:rPr>
              <w:t>т бюджетное обязательство.</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уч</w:t>
            </w:r>
            <w:r>
              <w:rPr>
                <w:rFonts w:ascii="Times New Roman" w:hAnsi="Times New Roman" w:cs="Times New Roman"/>
              </w:rPr>
              <w:t>ё</w:t>
            </w:r>
            <w:r w:rsidRPr="00512549">
              <w:rPr>
                <w:rFonts w:ascii="Times New Roman" w:hAnsi="Times New Roman" w:cs="Times New Roman"/>
              </w:rPr>
              <w:t>тный номер обязательства, в которое вносятся изменения, присвоенный ему при постановке на уч</w:t>
            </w:r>
            <w:r>
              <w:rPr>
                <w:rFonts w:ascii="Times New Roman" w:hAnsi="Times New Roman" w:cs="Times New Roman"/>
              </w:rPr>
              <w:t>ё</w:t>
            </w:r>
            <w:r w:rsidRPr="00512549">
              <w:rPr>
                <w:rFonts w:ascii="Times New Roman" w:hAnsi="Times New Roman" w:cs="Times New Roman"/>
              </w:rPr>
              <w:t>т.</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3. Дата формирования Сведений о бюджетном обязательстве</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дата формирования Сведений о бюджетном обязательстве получателем бюджетных средств.</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4. Тип бюджетного обязательства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код типа бюджетного обязательства, исходя из следующего:</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2 - прочее, если бюджетное обязательство не связано с закупкой товаров, работ, услуг.</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outlineLvl w:val="0"/>
              <w:rPr>
                <w:rFonts w:ascii="Times New Roman" w:hAnsi="Times New Roman" w:cs="Times New Roman"/>
              </w:rPr>
            </w:pPr>
            <w:r w:rsidRPr="00512549">
              <w:rPr>
                <w:rFonts w:ascii="Times New Roman" w:hAnsi="Times New Roman" w:cs="Times New Roman"/>
              </w:rPr>
              <w:t>5. Информация о получателе бюджетных средств</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1" w:name="Par25"/>
            <w:bookmarkEnd w:id="21"/>
            <w:r w:rsidRPr="00512549">
              <w:rPr>
                <w:rFonts w:ascii="Times New Roman" w:hAnsi="Times New Roman" w:cs="Times New Roman"/>
              </w:rPr>
              <w:t>5.1. Получатель бюджетных средств</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Указывается наименование получателя средств бюджета, </w:t>
            </w:r>
            <w:r w:rsidRPr="00512549">
              <w:rPr>
                <w:rFonts w:ascii="Times New Roman" w:hAnsi="Times New Roman" w:cs="Times New Roman"/>
              </w:rPr>
              <w:lastRenderedPageBreak/>
              <w:t>соответствующее реестровой записи реестра участников бюджетного процесса (далее - Сводный реестр).</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lastRenderedPageBreak/>
              <w:t>5.2. Наименование бюджета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бюджета - "бюджет ____".</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5.3. Финансовый орган</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финансовый орган - "Местная администрация ____".</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5.4. Код получателя бюджетных средств по Сводному реестру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5.5. Наименование органа Федерального казначейства </w:t>
            </w:r>
            <w:hyperlink w:anchor="Par144" w:history="1">
              <w:r w:rsidRPr="00512549">
                <w:rPr>
                  <w:rFonts w:ascii="Times New Roman" w:hAnsi="Times New Roman" w:cs="Times New Roman"/>
                </w:rPr>
                <w:t>&lt;*&gt;</w:t>
              </w:r>
            </w:hyperlink>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5.6. Код органа Федерального казначейства (далее - КОФК) </w:t>
            </w:r>
            <w:hyperlink w:anchor="Par144" w:history="1">
              <w:r w:rsidRPr="00512549">
                <w:rPr>
                  <w:rFonts w:ascii="Times New Roman" w:hAnsi="Times New Roman" w:cs="Times New Roman"/>
                </w:rPr>
                <w:t>&lt;*&gt;</w:t>
              </w:r>
            </w:hyperlink>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2" w:name="Par40"/>
            <w:bookmarkEnd w:id="22"/>
            <w:r w:rsidRPr="00512549">
              <w:rPr>
                <w:rFonts w:ascii="Times New Roman" w:hAnsi="Times New Roman" w:cs="Times New Roman"/>
              </w:rPr>
              <w:t>5.7. Номер лицевого счета получателя бюджетных средств</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номер соответствующего лицевого счета получателя бюджетных средств.</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outlineLvl w:val="0"/>
              <w:rPr>
                <w:rFonts w:ascii="Times New Roman" w:hAnsi="Times New Roman" w:cs="Times New Roman"/>
              </w:rPr>
            </w:pPr>
            <w:r w:rsidRPr="00512549">
              <w:rPr>
                <w:rFonts w:ascii="Times New Roman" w:hAnsi="Times New Roman" w:cs="Times New Roman"/>
              </w:rPr>
              <w:t>6. Реквизиты документа, являющегося основанием для принятия на уч</w:t>
            </w:r>
            <w:r>
              <w:rPr>
                <w:rFonts w:ascii="Times New Roman" w:hAnsi="Times New Roman" w:cs="Times New Roman"/>
              </w:rPr>
              <w:t>ё</w:t>
            </w:r>
            <w:r w:rsidRPr="00512549">
              <w:rPr>
                <w:rFonts w:ascii="Times New Roman" w:hAnsi="Times New Roman" w:cs="Times New Roman"/>
              </w:rPr>
              <w:t>т бюджетного обязательства (далее - документ-основание)</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3" w:name="Par44"/>
            <w:bookmarkEnd w:id="23"/>
            <w:r w:rsidRPr="00512549">
              <w:rPr>
                <w:rFonts w:ascii="Times New Roman" w:hAnsi="Times New Roman" w:cs="Times New Roman"/>
              </w:rPr>
              <w:t xml:space="preserve">6.1. Вид документа-основания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6.2. Наименование нормативного правового акта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При заполнении в </w:t>
            </w:r>
            <w:hyperlink w:anchor="Par44" w:history="1">
              <w:r w:rsidRPr="00512549">
                <w:rPr>
                  <w:rFonts w:ascii="Times New Roman" w:hAnsi="Times New Roman" w:cs="Times New Roman"/>
                </w:rPr>
                <w:t>пункте 6.1</w:t>
              </w:r>
            </w:hyperlink>
            <w:r w:rsidRPr="00512549">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6.3. Номер документа-основания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номер документа-основания (при наличии).</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4" w:name="Par50"/>
            <w:bookmarkEnd w:id="24"/>
            <w:r w:rsidRPr="00512549">
              <w:rPr>
                <w:rFonts w:ascii="Times New Roman" w:hAnsi="Times New Roman" w:cs="Times New Roman"/>
              </w:rPr>
              <w:lastRenderedPageBreak/>
              <w:t xml:space="preserve">6.4. Дата документа-основания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6.5 Срок исполнения</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6.6. Предмет по документу-основанию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предмет по документу-основанию.</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При заполнении в </w:t>
            </w:r>
            <w:hyperlink w:anchor="Par44" w:history="1">
              <w:r w:rsidRPr="00512549">
                <w:rPr>
                  <w:rFonts w:ascii="Times New Roman" w:hAnsi="Times New Roman" w:cs="Times New Roman"/>
                </w:rPr>
                <w:t>пункте 6.1</w:t>
              </w:r>
            </w:hyperlink>
            <w:r w:rsidRPr="00512549">
              <w:rPr>
                <w:rFonts w:ascii="Times New Roman" w:hAnsi="Times New Roman" w:cs="Times New Roman"/>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512549">
              <w:rPr>
                <w:rFonts w:ascii="Times New Roman" w:hAnsi="Times New Roman" w:cs="Times New Roman"/>
              </w:rPr>
              <w:t>ые</w:t>
            </w:r>
            <w:proofErr w:type="spellEnd"/>
            <w:r w:rsidRPr="00512549">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При заполнении в </w:t>
            </w:r>
            <w:hyperlink w:anchor="Par44" w:history="1">
              <w:r w:rsidRPr="00512549">
                <w:rPr>
                  <w:rFonts w:ascii="Times New Roman" w:hAnsi="Times New Roman" w:cs="Times New Roman"/>
                </w:rPr>
                <w:t>пункте 6.1</w:t>
              </w:r>
            </w:hyperlink>
            <w:r w:rsidRPr="00512549">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512549">
              <w:rPr>
                <w:rFonts w:ascii="Times New Roman" w:hAnsi="Times New Roman" w:cs="Times New Roman"/>
              </w:rPr>
              <w:t>ий</w:t>
            </w:r>
            <w:proofErr w:type="spellEnd"/>
            <w:r w:rsidRPr="00512549">
              <w:rPr>
                <w:rFonts w:ascii="Times New Roman" w:hAnsi="Times New Roman" w:cs="Times New Roman"/>
              </w:rPr>
              <w:t>) расходования субсидии, бюджетных инвестиций, межбюджетного трансферта или средств.</w:t>
            </w:r>
          </w:p>
        </w:tc>
      </w:tr>
      <w:tr w:rsidR="00FE51C0" w:rsidRPr="00512549" w:rsidTr="00DB5633">
        <w:tc>
          <w:tcPr>
            <w:tcW w:w="3778" w:type="dxa"/>
            <w:tcBorders>
              <w:top w:val="single" w:sz="4" w:space="0" w:color="auto"/>
              <w:left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6.7. Уникальный номер реестровой записи в реестре контрактов/реестре соглашений </w:t>
            </w:r>
          </w:p>
        </w:tc>
        <w:tc>
          <w:tcPr>
            <w:tcW w:w="6145" w:type="dxa"/>
            <w:tcBorders>
              <w:top w:val="single" w:sz="4" w:space="0" w:color="auto"/>
              <w:left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уникальный номер реестровой записи в реестре контрактов/реестре соглашений.</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5" w:name="Par60"/>
            <w:bookmarkEnd w:id="25"/>
            <w:r w:rsidRPr="00512549">
              <w:rPr>
                <w:rFonts w:ascii="Times New Roman" w:hAnsi="Times New Roman" w:cs="Times New Roman"/>
              </w:rPr>
              <w:t xml:space="preserve">6.8. Сумма в валюте обязательства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6" w:name="Par62"/>
            <w:bookmarkEnd w:id="26"/>
            <w:r w:rsidRPr="00512549">
              <w:rPr>
                <w:rFonts w:ascii="Times New Roman" w:hAnsi="Times New Roman" w:cs="Times New Roman"/>
              </w:rPr>
              <w:t xml:space="preserve">6.9. Код валюты по </w:t>
            </w:r>
            <w:hyperlink r:id="rId13" w:history="1">
              <w:r w:rsidRPr="00512549">
                <w:rPr>
                  <w:rFonts w:ascii="Times New Roman" w:hAnsi="Times New Roman" w:cs="Times New Roman"/>
                </w:rPr>
                <w:t>ОКВ</w:t>
              </w:r>
            </w:hyperlink>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4" w:history="1">
              <w:r w:rsidRPr="00512549">
                <w:rPr>
                  <w:rFonts w:ascii="Times New Roman" w:hAnsi="Times New Roman" w:cs="Times New Roman"/>
                </w:rPr>
                <w:t>классификатором</w:t>
              </w:r>
            </w:hyperlink>
            <w:r w:rsidRPr="00512549">
              <w:rPr>
                <w:rFonts w:ascii="Times New Roman" w:hAnsi="Times New Roman" w:cs="Times New Roman"/>
              </w:rPr>
              <w:t xml:space="preserve"> валют.</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заключения муниципального контракта (договора) указывается код валюты, в которой указывается цена контракта.</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6.10. Сумма в валюте Российской Федерации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сумма бюджетного обязательства в валюте Российской Федерации.</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Сумма в валюте Российской Федерации включает в себя сумму исполненного обязательства прошлых лет, а также сумму </w:t>
            </w:r>
            <w:r w:rsidRPr="00512549">
              <w:rPr>
                <w:rFonts w:ascii="Times New Roman" w:hAnsi="Times New Roman" w:cs="Times New Roman"/>
              </w:rPr>
              <w:lastRenderedPageBreak/>
              <w:t>обязательства на текущий год и последующие годы</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lastRenderedPageBreak/>
              <w:t>6.11. Процент авансового платежа от общей суммы обязательства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При заполнении в </w:t>
            </w:r>
            <w:hyperlink w:anchor="Par44" w:history="1">
              <w:r w:rsidRPr="00512549">
                <w:rPr>
                  <w:rFonts w:ascii="Times New Roman" w:hAnsi="Times New Roman" w:cs="Times New Roman"/>
                </w:rPr>
                <w:t>пункте 6.1</w:t>
              </w:r>
            </w:hyperlink>
            <w:r w:rsidRPr="00512549">
              <w:rPr>
                <w:rFonts w:ascii="Times New Roman" w:hAnsi="Times New Roman" w:cs="Times New Roman"/>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6.12. Сумма авансового платежа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При заполнении в </w:t>
            </w:r>
            <w:hyperlink w:anchor="Par44" w:history="1">
              <w:r w:rsidRPr="00512549">
                <w:rPr>
                  <w:rFonts w:ascii="Times New Roman" w:hAnsi="Times New Roman" w:cs="Times New Roman"/>
                </w:rPr>
                <w:t>пункте 6.1</w:t>
              </w:r>
            </w:hyperlink>
            <w:r w:rsidRPr="00512549">
              <w:rPr>
                <w:rFonts w:ascii="Times New Roman" w:hAnsi="Times New Roman" w:cs="Times New Roman"/>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sidRPr="00512549">
                <w:rPr>
                  <w:rFonts w:ascii="Times New Roman" w:hAnsi="Times New Roman" w:cs="Times New Roman"/>
                </w:rPr>
                <w:t>пункта 8.5</w:t>
              </w:r>
            </w:hyperlink>
            <w:r w:rsidRPr="00512549">
              <w:rPr>
                <w:rFonts w:ascii="Times New Roman" w:hAnsi="Times New Roman" w:cs="Times New Roman"/>
              </w:rPr>
              <w:t xml:space="preserve"> настоящей информации.</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6.13. Номер уведомления о поступлении исполнительного документа/решения налогового органа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При заполнении в </w:t>
            </w:r>
            <w:hyperlink w:anchor="Par44" w:history="1">
              <w:r w:rsidRPr="00512549">
                <w:rPr>
                  <w:rFonts w:ascii="Times New Roman" w:hAnsi="Times New Roman" w:cs="Times New Roman"/>
                </w:rPr>
                <w:t>пункте 6.1</w:t>
              </w:r>
            </w:hyperlink>
            <w:r w:rsidRPr="00512549">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6.14. Дата уведомления о поступлении исполнительного документа/решения налогового органа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При заполнении в </w:t>
            </w:r>
            <w:hyperlink w:anchor="Par44" w:history="1">
              <w:r w:rsidRPr="00512549">
                <w:rPr>
                  <w:rFonts w:ascii="Times New Roman" w:hAnsi="Times New Roman" w:cs="Times New Roman"/>
                </w:rPr>
                <w:t>пункте 6.1</w:t>
              </w:r>
            </w:hyperlink>
            <w:r w:rsidRPr="00512549">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осуществляющего открытие и ведение лицевых счетов, о поступлении исполнительного документа (решения налогового органа), направленного должнику.</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6.15. Основание </w:t>
            </w:r>
            <w:proofErr w:type="spellStart"/>
            <w:r w:rsidRPr="00512549">
              <w:rPr>
                <w:rFonts w:ascii="Times New Roman" w:hAnsi="Times New Roman" w:cs="Times New Roman"/>
              </w:rPr>
              <w:t>невключения</w:t>
            </w:r>
            <w:proofErr w:type="spellEnd"/>
            <w:r w:rsidRPr="00512549">
              <w:rPr>
                <w:rFonts w:ascii="Times New Roman" w:hAnsi="Times New Roman" w:cs="Times New Roman"/>
              </w:rPr>
              <w:t xml:space="preserve"> договора (муниципального контракта) в реестр контрактов</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При заполнении в </w:t>
            </w:r>
            <w:hyperlink w:anchor="Par44" w:history="1">
              <w:r w:rsidRPr="00512549">
                <w:rPr>
                  <w:rFonts w:ascii="Times New Roman" w:hAnsi="Times New Roman" w:cs="Times New Roman"/>
                </w:rPr>
                <w:t>пункте 6.1</w:t>
              </w:r>
            </w:hyperlink>
            <w:r w:rsidRPr="00512549">
              <w:rPr>
                <w:rFonts w:ascii="Times New Roman" w:hAnsi="Times New Roman" w:cs="Times New Roman"/>
              </w:rPr>
              <w:t xml:space="preserve"> настоящей информации значения "договор" указывается основание </w:t>
            </w:r>
            <w:proofErr w:type="spellStart"/>
            <w:r w:rsidRPr="00512549">
              <w:rPr>
                <w:rFonts w:ascii="Times New Roman" w:hAnsi="Times New Roman" w:cs="Times New Roman"/>
              </w:rPr>
              <w:t>невключения</w:t>
            </w:r>
            <w:proofErr w:type="spellEnd"/>
            <w:r w:rsidRPr="00512549">
              <w:rPr>
                <w:rFonts w:ascii="Times New Roman" w:hAnsi="Times New Roman" w:cs="Times New Roman"/>
              </w:rPr>
              <w:t xml:space="preserve"> договора (контракта) в реестр контрактов.</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tabs>
                <w:tab w:val="left" w:pos="238"/>
              </w:tabs>
              <w:autoSpaceDE w:val="0"/>
              <w:autoSpaceDN w:val="0"/>
              <w:adjustRightInd w:val="0"/>
              <w:jc w:val="both"/>
              <w:outlineLvl w:val="0"/>
              <w:rPr>
                <w:rFonts w:ascii="Times New Roman" w:hAnsi="Times New Roman" w:cs="Times New Roman"/>
              </w:rPr>
            </w:pPr>
            <w:r w:rsidRPr="00512549">
              <w:rPr>
                <w:rFonts w:ascii="Times New Roman" w:hAnsi="Times New Roman" w:cs="Times New Roman"/>
              </w:rPr>
              <w:t xml:space="preserve">7. Реквизиты контрагента /взыскателя по исполнительному документу/решению налогового органа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7.1. Наименование юридического лица/фамилия, имя, отчество физического лица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w:t>
            </w:r>
            <w:r>
              <w:rPr>
                <w:rFonts w:ascii="Times New Roman" w:hAnsi="Times New Roman" w:cs="Times New Roman"/>
              </w:rPr>
              <w:t>ё</w:t>
            </w:r>
            <w:r w:rsidRPr="00512549">
              <w:rPr>
                <w:rFonts w:ascii="Times New Roman" w:hAnsi="Times New Roman" w:cs="Times New Roman"/>
              </w:rPr>
              <w:t>нным в Сводный реестр.</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7" w:name="Par86"/>
            <w:bookmarkEnd w:id="27"/>
            <w:r w:rsidRPr="00512549">
              <w:rPr>
                <w:rFonts w:ascii="Times New Roman" w:hAnsi="Times New Roman" w:cs="Times New Roman"/>
              </w:rPr>
              <w:t xml:space="preserve">7.2. Идентификационный номер налогоплательщика (ИНН)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ИНН контрагента в соответствии со сведениями ЕГРЮЛ.</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В случае если информация о контрагенте содержится в </w:t>
            </w:r>
            <w:r w:rsidRPr="00512549">
              <w:rPr>
                <w:rFonts w:ascii="Times New Roman" w:hAnsi="Times New Roman" w:cs="Times New Roman"/>
              </w:rPr>
              <w:lastRenderedPageBreak/>
              <w:t>Сводном реестре, указывается идентификационный номер налогоплательщика, соответствующий сведениям, включ</w:t>
            </w:r>
            <w:r>
              <w:rPr>
                <w:rFonts w:ascii="Times New Roman" w:hAnsi="Times New Roman" w:cs="Times New Roman"/>
              </w:rPr>
              <w:t>ё</w:t>
            </w:r>
            <w:r w:rsidRPr="00512549">
              <w:rPr>
                <w:rFonts w:ascii="Times New Roman" w:hAnsi="Times New Roman" w:cs="Times New Roman"/>
              </w:rPr>
              <w:t>нным в Сводный реестр.</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8" w:name="Par89"/>
            <w:bookmarkEnd w:id="28"/>
            <w:r w:rsidRPr="00512549">
              <w:rPr>
                <w:rFonts w:ascii="Times New Roman" w:hAnsi="Times New Roman" w:cs="Times New Roman"/>
              </w:rPr>
              <w:lastRenderedPageBreak/>
              <w:t xml:space="preserve">7.3. Код причины постановки на учет в налоговом органе (КПП)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КПП контрагента в соответствии со сведениями ЕГРЮЛ.</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7.4. Код по Сводному реестру</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86" w:history="1">
              <w:r w:rsidRPr="00512549">
                <w:rPr>
                  <w:rFonts w:ascii="Times New Roman" w:hAnsi="Times New Roman" w:cs="Times New Roman"/>
                </w:rPr>
                <w:t>пунктах 7.2</w:t>
              </w:r>
            </w:hyperlink>
            <w:r w:rsidRPr="00512549">
              <w:rPr>
                <w:rFonts w:ascii="Times New Roman" w:hAnsi="Times New Roman" w:cs="Times New Roman"/>
              </w:rPr>
              <w:t xml:space="preserve"> и </w:t>
            </w:r>
            <w:hyperlink w:anchor="Par89" w:history="1">
              <w:r w:rsidRPr="00512549">
                <w:rPr>
                  <w:rFonts w:ascii="Times New Roman" w:hAnsi="Times New Roman" w:cs="Times New Roman"/>
                </w:rPr>
                <w:t>7.3</w:t>
              </w:r>
            </w:hyperlink>
            <w:r w:rsidRPr="00512549">
              <w:rPr>
                <w:rFonts w:ascii="Times New Roman" w:hAnsi="Times New Roman" w:cs="Times New Roman"/>
              </w:rPr>
              <w:t xml:space="preserve"> настоящей информации.</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7.5. Номер лицевого счета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7.6. Номер банковского счета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номер банковского счета контрагента (при наличии в документе-основании).</w:t>
            </w:r>
          </w:p>
        </w:tc>
      </w:tr>
      <w:tr w:rsidR="00FE51C0" w:rsidRPr="00512549" w:rsidTr="00DB5633">
        <w:tc>
          <w:tcPr>
            <w:tcW w:w="3778" w:type="dxa"/>
            <w:tcBorders>
              <w:top w:val="single" w:sz="4" w:space="0" w:color="auto"/>
              <w:left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7.7. Наименование банка (иной организации), в котором (-ой) открыт сч</w:t>
            </w:r>
            <w:r>
              <w:rPr>
                <w:rFonts w:ascii="Times New Roman" w:hAnsi="Times New Roman" w:cs="Times New Roman"/>
              </w:rPr>
              <w:t>ё</w:t>
            </w:r>
            <w:r w:rsidRPr="00512549">
              <w:rPr>
                <w:rFonts w:ascii="Times New Roman" w:hAnsi="Times New Roman" w:cs="Times New Roman"/>
              </w:rPr>
              <w:t>т контрагенту</w:t>
            </w:r>
          </w:p>
        </w:tc>
        <w:tc>
          <w:tcPr>
            <w:tcW w:w="6145" w:type="dxa"/>
            <w:tcBorders>
              <w:top w:val="single" w:sz="4" w:space="0" w:color="auto"/>
              <w:left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7.8. БИК банка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БИК банка контрагента (при наличии в документе-основании).</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7.9. Корреспондентский сч</w:t>
            </w:r>
            <w:r>
              <w:rPr>
                <w:rFonts w:ascii="Times New Roman" w:hAnsi="Times New Roman" w:cs="Times New Roman"/>
              </w:rPr>
              <w:t>ё</w:t>
            </w:r>
            <w:r w:rsidRPr="00512549">
              <w:rPr>
                <w:rFonts w:ascii="Times New Roman" w:hAnsi="Times New Roman" w:cs="Times New Roman"/>
              </w:rPr>
              <w:t>т банка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корреспондентский сч</w:t>
            </w:r>
            <w:r>
              <w:rPr>
                <w:rFonts w:ascii="Times New Roman" w:hAnsi="Times New Roman" w:cs="Times New Roman"/>
              </w:rPr>
              <w:t>ё</w:t>
            </w:r>
            <w:r w:rsidRPr="00512549">
              <w:rPr>
                <w:rFonts w:ascii="Times New Roman" w:hAnsi="Times New Roman" w:cs="Times New Roman"/>
              </w:rPr>
              <w:t>т банка контрагента (при наличии в документе-основании).</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outlineLvl w:val="0"/>
              <w:rPr>
                <w:rFonts w:ascii="Times New Roman" w:hAnsi="Times New Roman" w:cs="Times New Roman"/>
              </w:rPr>
            </w:pPr>
            <w:r w:rsidRPr="00512549">
              <w:rPr>
                <w:rFonts w:ascii="Times New Roman" w:hAnsi="Times New Roman" w:cs="Times New Roman"/>
              </w:rPr>
              <w:t>8. Расшифровка обязательства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p>
        </w:tc>
      </w:tr>
      <w:tr w:rsidR="00FE51C0" w:rsidRPr="00512549" w:rsidTr="00DB5633">
        <w:tc>
          <w:tcPr>
            <w:tcW w:w="3778" w:type="dxa"/>
            <w:tcBorders>
              <w:top w:val="single" w:sz="4" w:space="0" w:color="auto"/>
              <w:left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8.1. Наименование вида средств</w:t>
            </w:r>
          </w:p>
        </w:tc>
        <w:tc>
          <w:tcPr>
            <w:tcW w:w="6145" w:type="dxa"/>
            <w:tcBorders>
              <w:top w:val="single" w:sz="4" w:space="0" w:color="auto"/>
              <w:left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вида средств, за сч</w:t>
            </w:r>
            <w:r>
              <w:rPr>
                <w:rFonts w:ascii="Times New Roman" w:hAnsi="Times New Roman" w:cs="Times New Roman"/>
              </w:rPr>
              <w:t>ё</w:t>
            </w:r>
            <w:r w:rsidRPr="00512549">
              <w:rPr>
                <w:rFonts w:ascii="Times New Roman" w:hAnsi="Times New Roman" w:cs="Times New Roman"/>
              </w:rPr>
              <w:t>т которых должна быть произведена кассовая выплата: средства бюджета.</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постановки на уч</w:t>
            </w:r>
            <w:r>
              <w:rPr>
                <w:rFonts w:ascii="Times New Roman" w:hAnsi="Times New Roman" w:cs="Times New Roman"/>
              </w:rPr>
              <w:t>ё</w:t>
            </w:r>
            <w:r w:rsidRPr="00512549">
              <w:rPr>
                <w:rFonts w:ascii="Times New Roman" w:hAnsi="Times New Roman" w:cs="Times New Roman"/>
              </w:rPr>
              <w:t>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8.2. Код по БК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код классификации расходов бюджета в соответствии с предметом документа-основания.</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постановки на уч</w:t>
            </w:r>
            <w:r>
              <w:rPr>
                <w:rFonts w:ascii="Times New Roman" w:hAnsi="Times New Roman" w:cs="Times New Roman"/>
              </w:rPr>
              <w:t>ё</w:t>
            </w:r>
            <w:r w:rsidRPr="00512549">
              <w:rPr>
                <w:rFonts w:ascii="Times New Roman" w:hAnsi="Times New Roman" w:cs="Times New Roman"/>
              </w:rPr>
              <w:t xml:space="preserve">т бюджетного обязательства, </w:t>
            </w:r>
            <w:r w:rsidRPr="00512549">
              <w:rPr>
                <w:rFonts w:ascii="Times New Roman" w:hAnsi="Times New Roman" w:cs="Times New Roman"/>
              </w:rPr>
              <w:lastRenderedPageBreak/>
              <w:t>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29" w:name="Par120"/>
            <w:bookmarkEnd w:id="29"/>
            <w:r w:rsidRPr="00512549">
              <w:rPr>
                <w:rFonts w:ascii="Times New Roman" w:hAnsi="Times New Roman" w:cs="Times New Roman"/>
              </w:rPr>
              <w:lastRenderedPageBreak/>
              <w:t>8.3. Признак безусловности обязательства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w:t>
            </w:r>
            <w:r>
              <w:rPr>
                <w:rFonts w:ascii="Times New Roman" w:hAnsi="Times New Roman" w:cs="Times New Roman"/>
              </w:rPr>
              <w:t>ё</w:t>
            </w:r>
            <w:r w:rsidRPr="00512549">
              <w:rPr>
                <w:rFonts w:ascii="Times New Roman" w:hAnsi="Times New Roman" w:cs="Times New Roman"/>
              </w:rPr>
              <w:t>тов о выполнении условий соглашения о предоставлении субсидии, иное).</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8.4. Сумма исполненного обязательства прошлых лет</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8.5. Сумма неисполненного обязательства прошлых лет</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8.6. Сумма на 20</w:t>
            </w:r>
            <w:r>
              <w:rPr>
                <w:rFonts w:ascii="Times New Roman" w:hAnsi="Times New Roman" w:cs="Times New Roman"/>
              </w:rPr>
              <w:t>2</w:t>
            </w:r>
            <w:r w:rsidRPr="00512549">
              <w:rPr>
                <w:rFonts w:ascii="Times New Roman" w:hAnsi="Times New Roman" w:cs="Times New Roman"/>
              </w:rPr>
              <w:t xml:space="preserve">__ текущий финансовый год в валюте обязательства с помесячной разбивкой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постановки на уч</w:t>
            </w:r>
            <w:r>
              <w:rPr>
                <w:rFonts w:ascii="Times New Roman" w:hAnsi="Times New Roman" w:cs="Times New Roman"/>
              </w:rPr>
              <w:t>ё</w:t>
            </w:r>
            <w:r w:rsidRPr="00512549">
              <w:rPr>
                <w:rFonts w:ascii="Times New Roman" w:hAnsi="Times New Roman" w:cs="Times New Roman"/>
              </w:rPr>
              <w:t>т (изменения) бюджетного обязательства, возникшего на основании соглашения о предоставлении субсидии юридическому лицу, указывается размер субсидии в единицах валюты обязательства с точностью до второго знака после запятой для каждой даты осуществления платежа.</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постановки на уч</w:t>
            </w:r>
            <w:r>
              <w:rPr>
                <w:rFonts w:ascii="Times New Roman" w:hAnsi="Times New Roman" w:cs="Times New Roman"/>
              </w:rPr>
              <w:t>ё</w:t>
            </w:r>
            <w:r w:rsidRPr="00512549">
              <w:rPr>
                <w:rFonts w:ascii="Times New Roman" w:hAnsi="Times New Roman" w:cs="Times New Roman"/>
              </w:rPr>
              <w:t>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постановки на уч</w:t>
            </w:r>
            <w:r>
              <w:rPr>
                <w:rFonts w:ascii="Times New Roman" w:hAnsi="Times New Roman" w:cs="Times New Roman"/>
              </w:rPr>
              <w:t>ё</w:t>
            </w:r>
            <w:r w:rsidRPr="00512549">
              <w:rPr>
                <w:rFonts w:ascii="Times New Roman" w:hAnsi="Times New Roman" w:cs="Times New Roman"/>
              </w:rPr>
              <w:t>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8.7. Сумма в валюте обязательства на плановый период в разрезе лет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В случае </w:t>
            </w:r>
            <w:r>
              <w:rPr>
                <w:rFonts w:ascii="Times New Roman" w:hAnsi="Times New Roman" w:cs="Times New Roman"/>
              </w:rPr>
              <w:t>постановки на учё</w:t>
            </w:r>
            <w:r w:rsidRPr="00512549">
              <w:rPr>
                <w:rFonts w:ascii="Times New Roman" w:hAnsi="Times New Roman" w:cs="Times New Roman"/>
              </w:rPr>
              <w:t>т (изменения) бюджетного обязательства, возникшего на основании соглашения о предоставлении субсидии юридическому лицу указывается размер субсидии в единицах валюты обязательства с точностью до второго знака после запятой.</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постановки на уч</w:t>
            </w:r>
            <w:r>
              <w:rPr>
                <w:rFonts w:ascii="Times New Roman" w:hAnsi="Times New Roman" w:cs="Times New Roman"/>
              </w:rPr>
              <w:t>ё</w:t>
            </w:r>
            <w:r w:rsidRPr="00512549">
              <w:rPr>
                <w:rFonts w:ascii="Times New Roman" w:hAnsi="Times New Roman" w:cs="Times New Roman"/>
              </w:rPr>
              <w:t xml:space="preserve">т (изменения) бюджетного </w:t>
            </w:r>
            <w:r w:rsidRPr="00512549">
              <w:rPr>
                <w:rFonts w:ascii="Times New Roman" w:hAnsi="Times New Roman" w:cs="Times New Roman"/>
              </w:rPr>
              <w:lastRenderedPageBreak/>
              <w:t>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Сумма указывается отдельно на первый, второй и третий год планового периода, а также общей суммой на последующие года.</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lastRenderedPageBreak/>
              <w:t>8.7. Дата выплаты по исполнительному документу</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FE51C0" w:rsidRPr="00512549" w:rsidTr="00DB5633">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8.8. Примечание</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Иная информация, необходимая для постановки бюджетного обязательства на учет.</w:t>
            </w:r>
          </w:p>
        </w:tc>
      </w:tr>
    </w:tbl>
    <w:p w:rsidR="00FE51C0" w:rsidRPr="00512549" w:rsidRDefault="00FE51C0" w:rsidP="00FE51C0">
      <w:pPr>
        <w:autoSpaceDE w:val="0"/>
        <w:autoSpaceDN w:val="0"/>
        <w:adjustRightInd w:val="0"/>
        <w:jc w:val="both"/>
        <w:rPr>
          <w:rFonts w:ascii="Times New Roman" w:hAnsi="Times New Roman" w:cs="Times New Roman"/>
        </w:rPr>
      </w:pPr>
    </w:p>
    <w:p w:rsidR="00FE51C0" w:rsidRPr="00512549" w:rsidRDefault="00FE51C0" w:rsidP="00FE51C0">
      <w:pPr>
        <w:autoSpaceDE w:val="0"/>
        <w:autoSpaceDN w:val="0"/>
        <w:adjustRightInd w:val="0"/>
        <w:ind w:firstLine="540"/>
        <w:jc w:val="both"/>
        <w:rPr>
          <w:rFonts w:ascii="Times New Roman" w:hAnsi="Times New Roman" w:cs="Times New Roman"/>
        </w:rPr>
      </w:pPr>
      <w:r w:rsidRPr="00512549">
        <w:rPr>
          <w:rFonts w:ascii="Times New Roman" w:hAnsi="Times New Roman" w:cs="Times New Roman"/>
        </w:rPr>
        <w:t>--------------------------------</w:t>
      </w:r>
    </w:p>
    <w:p w:rsidR="00FE51C0" w:rsidRPr="00512549" w:rsidRDefault="00FE51C0" w:rsidP="00FE51C0">
      <w:pPr>
        <w:autoSpaceDE w:val="0"/>
        <w:autoSpaceDN w:val="0"/>
        <w:adjustRightInd w:val="0"/>
        <w:spacing w:before="280"/>
        <w:ind w:firstLine="540"/>
        <w:jc w:val="both"/>
        <w:rPr>
          <w:rFonts w:ascii="Times New Roman" w:hAnsi="Times New Roman" w:cs="Times New Roman"/>
        </w:rPr>
      </w:pPr>
      <w:bookmarkStart w:id="30" w:name="Par143"/>
      <w:bookmarkEnd w:id="30"/>
      <w:r w:rsidRPr="00512549">
        <w:rPr>
          <w:rFonts w:ascii="Times New Roman" w:hAnsi="Times New Roman" w:cs="Times New Roman"/>
        </w:rPr>
        <w:t>&lt;*&gt; В случае,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w:t>
      </w:r>
    </w:p>
    <w:p w:rsidR="00FE51C0" w:rsidRPr="00512549" w:rsidRDefault="00FE51C0" w:rsidP="00FE51C0">
      <w:pPr>
        <w:rPr>
          <w:rFonts w:ascii="Times New Roman" w:hAnsi="Times New Roman" w:cs="Times New Roman"/>
        </w:rPr>
      </w:pPr>
      <w:bookmarkStart w:id="31" w:name="Par144"/>
      <w:bookmarkStart w:id="32" w:name="Par146"/>
      <w:bookmarkEnd w:id="31"/>
      <w:bookmarkEnd w:id="32"/>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Default="00FE51C0" w:rsidP="00FE51C0">
      <w:pPr>
        <w:pStyle w:val="a3"/>
        <w:ind w:left="5670" w:firstLine="851"/>
        <w:jc w:val="right"/>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r w:rsidRPr="00512549">
        <w:rPr>
          <w:rFonts w:ascii="Times New Roman" w:hAnsi="Times New Roman" w:cs="Times New Roman"/>
        </w:rPr>
        <w:t xml:space="preserve">Приложение № </w:t>
      </w:r>
      <w:r w:rsidR="0052481E">
        <w:rPr>
          <w:rFonts w:ascii="Times New Roman" w:hAnsi="Times New Roman" w:cs="Times New Roman"/>
        </w:rPr>
        <w:t>0</w:t>
      </w:r>
      <w:r w:rsidRPr="00512549">
        <w:rPr>
          <w:rFonts w:ascii="Times New Roman" w:hAnsi="Times New Roman" w:cs="Times New Roman"/>
        </w:rPr>
        <w:t xml:space="preserve">2       </w:t>
      </w:r>
    </w:p>
    <w:p w:rsidR="00FC1FBE" w:rsidRPr="00FC1FBE" w:rsidRDefault="00FC1FBE" w:rsidP="00FC1FBE">
      <w:pPr>
        <w:pStyle w:val="a3"/>
        <w:ind w:left="5670"/>
        <w:jc w:val="both"/>
        <w:rPr>
          <w:rFonts w:ascii="Times New Roman" w:hAnsi="Times New Roman" w:cs="Times New Roman"/>
        </w:rPr>
      </w:pPr>
      <w:r>
        <w:rPr>
          <w:rFonts w:ascii="Times New Roman" w:hAnsi="Times New Roman" w:cs="Times New Roman"/>
        </w:rPr>
        <w:t>к</w:t>
      </w:r>
      <w:r w:rsidR="00FE51C0" w:rsidRPr="00512549">
        <w:rPr>
          <w:rFonts w:ascii="Times New Roman" w:hAnsi="Times New Roman" w:cs="Times New Roman"/>
        </w:rPr>
        <w:t xml:space="preserve"> Порядку </w:t>
      </w:r>
      <w:r w:rsidRPr="00FC1FBE">
        <w:rPr>
          <w:rFonts w:ascii="Times New Roman" w:hAnsi="Times New Roman" w:cs="Times New Roman"/>
        </w:rPr>
        <w:t xml:space="preserve">учета бюджетных и денежных обязательств получателей средств бюджета внутригородского муниципального образования города федерального значения </w:t>
      </w:r>
    </w:p>
    <w:p w:rsidR="00FE51C0" w:rsidRPr="00FC1FBE" w:rsidRDefault="00FC1FBE" w:rsidP="00FC1FBE">
      <w:pPr>
        <w:pStyle w:val="a3"/>
        <w:ind w:left="5670"/>
        <w:jc w:val="both"/>
        <w:rPr>
          <w:rFonts w:ascii="Times New Roman" w:hAnsi="Times New Roman" w:cs="Times New Roman"/>
        </w:rPr>
      </w:pPr>
      <w:r w:rsidRPr="00FC1FBE">
        <w:rPr>
          <w:rFonts w:ascii="Times New Roman" w:hAnsi="Times New Roman" w:cs="Times New Roman"/>
        </w:rPr>
        <w:t>Санкт-Петербурга муниципальный округ Купчино</w:t>
      </w:r>
    </w:p>
    <w:p w:rsidR="00FE51C0" w:rsidRPr="00512549" w:rsidRDefault="00FE51C0" w:rsidP="0064693D">
      <w:pPr>
        <w:autoSpaceDE w:val="0"/>
        <w:autoSpaceDN w:val="0"/>
        <w:adjustRightInd w:val="0"/>
        <w:spacing w:line="240" w:lineRule="auto"/>
        <w:jc w:val="center"/>
        <w:rPr>
          <w:rFonts w:ascii="Times New Roman" w:hAnsi="Times New Roman" w:cs="Times New Roman"/>
          <w:b/>
          <w:bCs/>
        </w:rPr>
      </w:pPr>
    </w:p>
    <w:p w:rsidR="00FE51C0" w:rsidRPr="00512549" w:rsidRDefault="00FE51C0" w:rsidP="0064693D">
      <w:pPr>
        <w:autoSpaceDE w:val="0"/>
        <w:autoSpaceDN w:val="0"/>
        <w:adjustRightInd w:val="0"/>
        <w:spacing w:line="240" w:lineRule="auto"/>
        <w:jc w:val="center"/>
        <w:rPr>
          <w:rFonts w:ascii="Times New Roman" w:hAnsi="Times New Roman" w:cs="Times New Roman"/>
          <w:b/>
          <w:bCs/>
        </w:rPr>
      </w:pPr>
      <w:r w:rsidRPr="00512549">
        <w:rPr>
          <w:rFonts w:ascii="Times New Roman" w:hAnsi="Times New Roman" w:cs="Times New Roman"/>
          <w:b/>
          <w:bCs/>
        </w:rPr>
        <w:t>ИНФОРМАЦИЯ,</w:t>
      </w:r>
    </w:p>
    <w:p w:rsidR="00FE51C0" w:rsidRPr="00512549" w:rsidRDefault="00FE51C0" w:rsidP="0064693D">
      <w:pPr>
        <w:autoSpaceDE w:val="0"/>
        <w:autoSpaceDN w:val="0"/>
        <w:adjustRightInd w:val="0"/>
        <w:spacing w:line="240" w:lineRule="auto"/>
        <w:jc w:val="center"/>
        <w:rPr>
          <w:rFonts w:ascii="Times New Roman" w:hAnsi="Times New Roman" w:cs="Times New Roman"/>
          <w:b/>
          <w:bCs/>
        </w:rPr>
      </w:pPr>
      <w:r w:rsidRPr="00512549">
        <w:rPr>
          <w:rFonts w:ascii="Times New Roman" w:hAnsi="Times New Roman" w:cs="Times New Roman"/>
          <w:b/>
          <w:bCs/>
        </w:rPr>
        <w:t>НЕОБХОДИМАЯ ДЛЯ ПОСТАНОВКИ НА УЧЕТ ДЕНЕЖНОГО ОБЯЗАТЕЛЬСТВА</w:t>
      </w:r>
    </w:p>
    <w:p w:rsidR="00FE51C0" w:rsidRPr="00512549" w:rsidRDefault="00FE51C0" w:rsidP="0064693D">
      <w:pPr>
        <w:autoSpaceDE w:val="0"/>
        <w:autoSpaceDN w:val="0"/>
        <w:adjustRightInd w:val="0"/>
        <w:spacing w:line="240" w:lineRule="auto"/>
        <w:jc w:val="center"/>
        <w:rPr>
          <w:rFonts w:ascii="Times New Roman" w:hAnsi="Times New Roman" w:cs="Times New Roman"/>
          <w:b/>
          <w:bCs/>
        </w:rPr>
      </w:pPr>
      <w:r w:rsidRPr="00512549">
        <w:rPr>
          <w:rFonts w:ascii="Times New Roman" w:hAnsi="Times New Roman" w:cs="Times New Roman"/>
          <w:b/>
          <w:bCs/>
        </w:rPr>
        <w:t>(ВНЕСЕНИЯ ИЗМЕНЕНИЙ В ПОСТАВЛЕННОЕ НА УЧЕТ</w:t>
      </w:r>
    </w:p>
    <w:p w:rsidR="00FE51C0" w:rsidRPr="00512549" w:rsidRDefault="00FE51C0" w:rsidP="0064693D">
      <w:pPr>
        <w:autoSpaceDE w:val="0"/>
        <w:autoSpaceDN w:val="0"/>
        <w:adjustRightInd w:val="0"/>
        <w:spacing w:line="240" w:lineRule="auto"/>
        <w:jc w:val="center"/>
        <w:rPr>
          <w:rFonts w:ascii="Times New Roman" w:hAnsi="Times New Roman" w:cs="Times New Roman"/>
          <w:b/>
          <w:bCs/>
        </w:rPr>
      </w:pPr>
      <w:r w:rsidRPr="00512549">
        <w:rPr>
          <w:rFonts w:ascii="Times New Roman" w:hAnsi="Times New Roman" w:cs="Times New Roman"/>
          <w:b/>
          <w:bCs/>
        </w:rPr>
        <w:t>ДЕНЕЖНОЕ ОБЯЗАТЕЛЬСТВО)</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6145"/>
      </w:tblGrid>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Наименование информации (реквизита, показателя)</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Правила формирования информации (реквизита, показателя)</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порядковый номер Сведений о денежном обязательстве.</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2. Дата Сведений о денежном обязательстве</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дата подписания Сведений о денежном обязательстве получателем бюджетных средств.</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3. Уч</w:t>
            </w:r>
            <w:r>
              <w:rPr>
                <w:rFonts w:ascii="Times New Roman" w:hAnsi="Times New Roman" w:cs="Times New Roman"/>
              </w:rPr>
              <w:t>ё</w:t>
            </w:r>
            <w:r w:rsidRPr="00512549">
              <w:rPr>
                <w:rFonts w:ascii="Times New Roman" w:hAnsi="Times New Roman" w:cs="Times New Roman"/>
              </w:rPr>
              <w:t>тный номер денежного обязательства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при внесении изменений в поставленное на уч</w:t>
            </w:r>
            <w:r>
              <w:rPr>
                <w:rFonts w:ascii="Times New Roman" w:hAnsi="Times New Roman" w:cs="Times New Roman"/>
              </w:rPr>
              <w:t>ё</w:t>
            </w:r>
            <w:r w:rsidRPr="00512549">
              <w:rPr>
                <w:rFonts w:ascii="Times New Roman" w:hAnsi="Times New Roman" w:cs="Times New Roman"/>
              </w:rPr>
              <w:t>т денежное обязательство.</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уч</w:t>
            </w:r>
            <w:r>
              <w:rPr>
                <w:rFonts w:ascii="Times New Roman" w:hAnsi="Times New Roman" w:cs="Times New Roman"/>
              </w:rPr>
              <w:t>ё</w:t>
            </w:r>
            <w:r w:rsidRPr="00512549">
              <w:rPr>
                <w:rFonts w:ascii="Times New Roman" w:hAnsi="Times New Roman" w:cs="Times New Roman"/>
              </w:rPr>
              <w:t>тный номер обязательства, в которое вносятся изменения, присвоенный ему при постановке на уч</w:t>
            </w:r>
            <w:r>
              <w:rPr>
                <w:rFonts w:ascii="Times New Roman" w:hAnsi="Times New Roman" w:cs="Times New Roman"/>
              </w:rPr>
              <w:t>ё</w:t>
            </w:r>
            <w:r w:rsidRPr="00512549">
              <w:rPr>
                <w:rFonts w:ascii="Times New Roman" w:hAnsi="Times New Roman" w:cs="Times New Roman"/>
              </w:rPr>
              <w:t>т.</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33" w:name="Par19"/>
            <w:bookmarkEnd w:id="33"/>
            <w:r w:rsidRPr="00512549">
              <w:rPr>
                <w:rFonts w:ascii="Times New Roman" w:hAnsi="Times New Roman" w:cs="Times New Roman"/>
              </w:rPr>
              <w:t>4. Уч</w:t>
            </w:r>
            <w:r>
              <w:rPr>
                <w:rFonts w:ascii="Times New Roman" w:hAnsi="Times New Roman" w:cs="Times New Roman"/>
              </w:rPr>
              <w:t>ё</w:t>
            </w:r>
            <w:r w:rsidRPr="00512549">
              <w:rPr>
                <w:rFonts w:ascii="Times New Roman" w:hAnsi="Times New Roman" w:cs="Times New Roman"/>
              </w:rPr>
              <w:t>тный номер бюджетного обязательства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уч</w:t>
            </w:r>
            <w:r>
              <w:rPr>
                <w:rFonts w:ascii="Times New Roman" w:hAnsi="Times New Roman" w:cs="Times New Roman"/>
              </w:rPr>
              <w:t>ё</w:t>
            </w:r>
            <w:r w:rsidRPr="00512549">
              <w:rPr>
                <w:rFonts w:ascii="Times New Roman" w:hAnsi="Times New Roman" w:cs="Times New Roman"/>
              </w:rPr>
              <w:t>тный номер принятого бюджетного обязательства, денежное обязательство по которому ставится на уч</w:t>
            </w:r>
            <w:r>
              <w:rPr>
                <w:rFonts w:ascii="Times New Roman" w:hAnsi="Times New Roman" w:cs="Times New Roman"/>
              </w:rPr>
              <w:t>ё</w:t>
            </w:r>
            <w:r w:rsidRPr="00512549">
              <w:rPr>
                <w:rFonts w:ascii="Times New Roman" w:hAnsi="Times New Roman" w:cs="Times New Roman"/>
              </w:rPr>
              <w:t>т (в денежное обязательство по которому вносятся изменения).</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outlineLvl w:val="0"/>
              <w:rPr>
                <w:rFonts w:ascii="Times New Roman" w:hAnsi="Times New Roman" w:cs="Times New Roman"/>
              </w:rPr>
            </w:pPr>
            <w:r w:rsidRPr="00512549">
              <w:rPr>
                <w:rFonts w:ascii="Times New Roman" w:hAnsi="Times New Roman" w:cs="Times New Roman"/>
              </w:rPr>
              <w:t>5. Информация о получателе бюджетных средств</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5.1. Получатель бюджетных средств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получателя средств бюджета.</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5.2. Код получателя бюджетных средств по Сводному реестру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уникальный код организации по Сводному реестру (далее - код по Сводному реестру) получателя средств бюджета.</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lastRenderedPageBreak/>
              <w:t xml:space="preserve">5.3. Номер лицевого счета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номер соответствующего лицевого счета получателя средств бюджета.</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5.4. Главный распорядитель бюджетных средств</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5.5. Наименование бюджета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бюджета - "бюджет __________".</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5.6. Финансовый орган</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финансового органа - "Местная администрация _________".</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5.7. Территориальный орган Федерального казначейства </w:t>
            </w:r>
            <w:hyperlink w:anchor="Par81" w:history="1">
              <w:r w:rsidRPr="00512549">
                <w:rPr>
                  <w:rFonts w:ascii="Times New Roman" w:hAnsi="Times New Roman" w:cs="Times New Roman"/>
                </w:rPr>
                <w:t>&lt;*&gt;</w:t>
              </w:r>
            </w:hyperlink>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территориального органа Федерального казначейства, в котором получателю средств бюджета открыт лицевой сч</w:t>
            </w:r>
            <w:r>
              <w:rPr>
                <w:rFonts w:ascii="Times New Roman" w:hAnsi="Times New Roman" w:cs="Times New Roman"/>
              </w:rPr>
              <w:t>ё</w:t>
            </w:r>
            <w:r w:rsidRPr="00512549">
              <w:rPr>
                <w:rFonts w:ascii="Times New Roman" w:hAnsi="Times New Roman" w:cs="Times New Roman"/>
              </w:rPr>
              <w:t>т получателя бюджетных средств (лицевой сч</w:t>
            </w:r>
            <w:r>
              <w:rPr>
                <w:rFonts w:ascii="Times New Roman" w:hAnsi="Times New Roman" w:cs="Times New Roman"/>
              </w:rPr>
              <w:t>ё</w:t>
            </w:r>
            <w:r w:rsidRPr="00512549">
              <w:rPr>
                <w:rFonts w:ascii="Times New Roman" w:hAnsi="Times New Roman" w:cs="Times New Roman"/>
              </w:rPr>
              <w:t>т для уч</w:t>
            </w:r>
            <w:r>
              <w:rPr>
                <w:rFonts w:ascii="Times New Roman" w:hAnsi="Times New Roman" w:cs="Times New Roman"/>
              </w:rPr>
              <w:t>ё</w:t>
            </w:r>
            <w:r w:rsidRPr="00512549">
              <w:rPr>
                <w:rFonts w:ascii="Times New Roman" w:hAnsi="Times New Roman" w:cs="Times New Roman"/>
              </w:rPr>
              <w:t>та операций по переданным полномочиям получателя бюджетных средств), на котором подлежат отражению операции по уч</w:t>
            </w:r>
            <w:r>
              <w:rPr>
                <w:rFonts w:ascii="Times New Roman" w:hAnsi="Times New Roman" w:cs="Times New Roman"/>
              </w:rPr>
              <w:t>ё</w:t>
            </w:r>
            <w:r w:rsidRPr="00512549">
              <w:rPr>
                <w:rFonts w:ascii="Times New Roman" w:hAnsi="Times New Roman" w:cs="Times New Roman"/>
              </w:rPr>
              <w:t>ту и исполнению соответствующего денежного обязательства (далее - соответствующий лицевой сч</w:t>
            </w:r>
            <w:r>
              <w:rPr>
                <w:rFonts w:ascii="Times New Roman" w:hAnsi="Times New Roman" w:cs="Times New Roman"/>
              </w:rPr>
              <w:t>ё</w:t>
            </w:r>
            <w:r w:rsidRPr="00512549">
              <w:rPr>
                <w:rFonts w:ascii="Times New Roman" w:hAnsi="Times New Roman" w:cs="Times New Roman"/>
              </w:rPr>
              <w:t>т получателя бюджетных средств).</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5.8. Код органа Федерального казначейства (далее - КОФК) </w:t>
            </w:r>
            <w:hyperlink w:anchor="Par81" w:history="1">
              <w:r w:rsidRPr="00512549">
                <w:rPr>
                  <w:rFonts w:ascii="Times New Roman" w:hAnsi="Times New Roman" w:cs="Times New Roman"/>
                </w:rPr>
                <w:t>&lt;*&gt;</w:t>
              </w:r>
            </w:hyperlink>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код органа Федерального казначейства, в котором получателю средств бюджета открыт соответствующий лицевой сч</w:t>
            </w:r>
            <w:r>
              <w:rPr>
                <w:rFonts w:ascii="Times New Roman" w:hAnsi="Times New Roman" w:cs="Times New Roman"/>
              </w:rPr>
              <w:t>ё</w:t>
            </w:r>
            <w:r w:rsidRPr="00512549">
              <w:rPr>
                <w:rFonts w:ascii="Times New Roman" w:hAnsi="Times New Roman" w:cs="Times New Roman"/>
              </w:rPr>
              <w:t>т получателя бюджетных средств.</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5.9 Признак авансового платежа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признак авансового платежа. Если плат</w:t>
            </w:r>
            <w:r>
              <w:rPr>
                <w:rFonts w:ascii="Times New Roman" w:hAnsi="Times New Roman" w:cs="Times New Roman"/>
              </w:rPr>
              <w:t>ё</w:t>
            </w:r>
            <w:r w:rsidRPr="00512549">
              <w:rPr>
                <w:rFonts w:ascii="Times New Roman" w:hAnsi="Times New Roman" w:cs="Times New Roman"/>
              </w:rPr>
              <w:t>ж является авансовым, в графе указывается "Да", если плат</w:t>
            </w:r>
            <w:r>
              <w:rPr>
                <w:rFonts w:ascii="Times New Roman" w:hAnsi="Times New Roman" w:cs="Times New Roman"/>
              </w:rPr>
              <w:t>ё</w:t>
            </w:r>
            <w:r w:rsidRPr="00512549">
              <w:rPr>
                <w:rFonts w:ascii="Times New Roman" w:hAnsi="Times New Roman" w:cs="Times New Roman"/>
              </w:rPr>
              <w:t>ж не является авансовым, указывается "Нет".</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outlineLvl w:val="0"/>
              <w:rPr>
                <w:rFonts w:ascii="Times New Roman" w:hAnsi="Times New Roman" w:cs="Times New Roman"/>
              </w:rPr>
            </w:pPr>
            <w:r w:rsidRPr="00512549">
              <w:rPr>
                <w:rFonts w:ascii="Times New Roman" w:hAnsi="Times New Roman" w:cs="Times New Roman"/>
              </w:rPr>
              <w:t>6. Реквизиты документа, подтверждающего возникновение денежного обязательства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6.1. Вид</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6.2. Номер</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номер документа, подтверждающего возникновение денежного обязательства.</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bookmarkStart w:id="34" w:name="Par53"/>
            <w:bookmarkEnd w:id="34"/>
            <w:r w:rsidRPr="00512549">
              <w:rPr>
                <w:rFonts w:ascii="Times New Roman" w:hAnsi="Times New Roman" w:cs="Times New Roman"/>
              </w:rPr>
              <w:t>6.3. Дата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дата документа, подтверждающего возникновение денежного обязательства.</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6.4 Сумма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сумма документа, подтверждающего возникновение денежного обязательства.</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lastRenderedPageBreak/>
              <w:t>6.5. Предмет</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FE51C0" w:rsidRPr="00512549" w:rsidTr="004A0B4D">
        <w:tc>
          <w:tcPr>
            <w:tcW w:w="3778" w:type="dxa"/>
            <w:tcBorders>
              <w:top w:val="single" w:sz="4" w:space="0" w:color="auto"/>
              <w:left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6.6. Наименование вида средств</w:t>
            </w:r>
          </w:p>
        </w:tc>
        <w:tc>
          <w:tcPr>
            <w:tcW w:w="6145" w:type="dxa"/>
            <w:tcBorders>
              <w:top w:val="single" w:sz="4" w:space="0" w:color="auto"/>
              <w:left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постановки на уч</w:t>
            </w:r>
            <w:r>
              <w:rPr>
                <w:rFonts w:ascii="Times New Roman" w:hAnsi="Times New Roman" w:cs="Times New Roman"/>
              </w:rPr>
              <w:t>ё</w:t>
            </w:r>
            <w:r w:rsidRPr="00512549">
              <w:rPr>
                <w:rFonts w:ascii="Times New Roman" w:hAnsi="Times New Roman" w:cs="Times New Roman"/>
              </w:rPr>
              <w:t>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6.7. Код по бюджетной классификации (далее - Код по БК) </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код классификации расходов бюджета в соответствии с предметом документа-основания.</w:t>
            </w:r>
          </w:p>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В случае постановки на уч</w:t>
            </w:r>
            <w:r>
              <w:rPr>
                <w:rFonts w:ascii="Times New Roman" w:hAnsi="Times New Roman" w:cs="Times New Roman"/>
              </w:rPr>
              <w:t>ё</w:t>
            </w:r>
            <w:r w:rsidRPr="00512549">
              <w:rPr>
                <w:rFonts w:ascii="Times New Roman" w:hAnsi="Times New Roman" w:cs="Times New Roman"/>
              </w:rPr>
              <w:t>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bookmarkStart w:id="35" w:name="Par68"/>
            <w:bookmarkEnd w:id="35"/>
            <w:r w:rsidRPr="00512549">
              <w:rPr>
                <w:rFonts w:ascii="Times New Roman" w:hAnsi="Times New Roman" w:cs="Times New Roman"/>
              </w:rPr>
              <w:t>6.8. Сумма в валюте выплаты</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bookmarkStart w:id="36" w:name="Par70"/>
            <w:bookmarkEnd w:id="36"/>
            <w:r w:rsidRPr="00512549">
              <w:rPr>
                <w:rFonts w:ascii="Times New Roman" w:hAnsi="Times New Roman" w:cs="Times New Roman"/>
              </w:rPr>
              <w:t>6.9. Код валюты</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15" w:history="1">
              <w:r w:rsidRPr="00512549">
                <w:rPr>
                  <w:rFonts w:ascii="Times New Roman" w:hAnsi="Times New Roman" w:cs="Times New Roman"/>
                </w:rPr>
                <w:t>классификатором</w:t>
              </w:r>
            </w:hyperlink>
            <w:r w:rsidRPr="00512549">
              <w:rPr>
                <w:rFonts w:ascii="Times New Roman" w:hAnsi="Times New Roman" w:cs="Times New Roman"/>
              </w:rPr>
              <w:t xml:space="preserve"> валют.</w:t>
            </w: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6.10. Сумма в рубл</w:t>
            </w:r>
            <w:r>
              <w:rPr>
                <w:rFonts w:ascii="Times New Roman" w:hAnsi="Times New Roman" w:cs="Times New Roman"/>
              </w:rPr>
              <w:t>ё</w:t>
            </w:r>
            <w:r w:rsidRPr="00512549">
              <w:rPr>
                <w:rFonts w:ascii="Times New Roman" w:hAnsi="Times New Roman" w:cs="Times New Roman"/>
              </w:rPr>
              <w:t>вом эквиваленте</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сумма денежного обязательства в валюте Российской Федерации.</w:t>
            </w:r>
          </w:p>
          <w:p w:rsidR="00FE51C0" w:rsidRPr="00512549" w:rsidRDefault="00FE51C0" w:rsidP="004A0B4D">
            <w:pPr>
              <w:autoSpaceDE w:val="0"/>
              <w:autoSpaceDN w:val="0"/>
              <w:adjustRightInd w:val="0"/>
              <w:ind w:firstLine="283"/>
              <w:jc w:val="both"/>
              <w:rPr>
                <w:rFonts w:ascii="Times New Roman" w:hAnsi="Times New Roman" w:cs="Times New Roman"/>
              </w:rPr>
            </w:pPr>
          </w:p>
        </w:tc>
      </w:tr>
      <w:tr w:rsidR="00FE51C0" w:rsidRPr="00512549" w:rsidTr="004A0B4D">
        <w:tc>
          <w:tcPr>
            <w:tcW w:w="3778"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rPr>
                <w:rFonts w:ascii="Times New Roman" w:hAnsi="Times New Roman" w:cs="Times New Roman"/>
              </w:rPr>
            </w:pPr>
            <w:r w:rsidRPr="00512549">
              <w:rPr>
                <w:rFonts w:ascii="Times New Roman" w:hAnsi="Times New Roman" w:cs="Times New Roman"/>
              </w:rPr>
              <w:t>6.11. Перечислено сумм аванса</w:t>
            </w:r>
          </w:p>
        </w:tc>
        <w:tc>
          <w:tcPr>
            <w:tcW w:w="6145" w:type="dxa"/>
            <w:tcBorders>
              <w:top w:val="single" w:sz="4" w:space="0" w:color="auto"/>
              <w:left w:val="single" w:sz="4" w:space="0" w:color="auto"/>
              <w:bottom w:val="single" w:sz="4" w:space="0" w:color="auto"/>
              <w:right w:val="single" w:sz="4" w:space="0" w:color="auto"/>
            </w:tcBorders>
          </w:tcPr>
          <w:p w:rsidR="00FE51C0" w:rsidRPr="00512549" w:rsidRDefault="00FE51C0"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Указывается сумма ранее произвед</w:t>
            </w:r>
            <w:r>
              <w:rPr>
                <w:rFonts w:ascii="Times New Roman" w:hAnsi="Times New Roman" w:cs="Times New Roman"/>
              </w:rPr>
              <w:t>ё</w:t>
            </w:r>
            <w:r w:rsidRPr="00512549">
              <w:rPr>
                <w:rFonts w:ascii="Times New Roman" w:hAnsi="Times New Roman" w:cs="Times New Roman"/>
              </w:rPr>
              <w:t>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FE51C0" w:rsidRPr="00512549" w:rsidRDefault="00FE51C0" w:rsidP="00FE51C0">
      <w:pPr>
        <w:autoSpaceDE w:val="0"/>
        <w:autoSpaceDN w:val="0"/>
        <w:adjustRightInd w:val="0"/>
        <w:spacing w:before="280"/>
        <w:ind w:firstLine="540"/>
        <w:jc w:val="both"/>
        <w:rPr>
          <w:rFonts w:ascii="Times New Roman" w:hAnsi="Times New Roman" w:cs="Times New Roman"/>
        </w:rPr>
      </w:pPr>
      <w:bookmarkStart w:id="37" w:name="Par81"/>
      <w:bookmarkEnd w:id="37"/>
      <w:r w:rsidRPr="00512549">
        <w:rPr>
          <w:rFonts w:ascii="Times New Roman" w:hAnsi="Times New Roman" w:cs="Times New Roman"/>
        </w:rPr>
        <w:t>&lt;*&gt; В случае,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w:t>
      </w:r>
    </w:p>
    <w:p w:rsidR="00FE51C0" w:rsidRPr="00512549" w:rsidRDefault="00FE51C0" w:rsidP="00FE51C0">
      <w:pPr>
        <w:autoSpaceDE w:val="0"/>
        <w:autoSpaceDN w:val="0"/>
        <w:adjustRightInd w:val="0"/>
        <w:spacing w:before="280"/>
        <w:ind w:firstLine="540"/>
        <w:jc w:val="both"/>
        <w:rPr>
          <w:rFonts w:ascii="Times New Roman" w:hAnsi="Times New Roman" w:cs="Times New Roman"/>
        </w:rPr>
      </w:pPr>
    </w:p>
    <w:p w:rsidR="00FE51C0" w:rsidRPr="00512549" w:rsidRDefault="00FE51C0" w:rsidP="00FE51C0">
      <w:pPr>
        <w:autoSpaceDE w:val="0"/>
        <w:autoSpaceDN w:val="0"/>
        <w:adjustRightInd w:val="0"/>
        <w:spacing w:before="280"/>
        <w:ind w:firstLine="540"/>
        <w:jc w:val="both"/>
        <w:rPr>
          <w:rFonts w:ascii="Times New Roman" w:hAnsi="Times New Roman" w:cs="Times New Roman"/>
        </w:rPr>
      </w:pPr>
    </w:p>
    <w:p w:rsidR="00FE51C0" w:rsidRDefault="00FE51C0" w:rsidP="00FE51C0">
      <w:pPr>
        <w:pStyle w:val="a3"/>
        <w:jc w:val="both"/>
        <w:rPr>
          <w:rFonts w:ascii="Times New Roman" w:hAnsi="Times New Roman" w:cs="Times New Roman"/>
        </w:rPr>
      </w:pPr>
    </w:p>
    <w:p w:rsidR="00FE51C0" w:rsidRDefault="00FE51C0" w:rsidP="00FE51C0">
      <w:pPr>
        <w:pStyle w:val="a3"/>
        <w:jc w:val="both"/>
        <w:rPr>
          <w:rFonts w:ascii="Times New Roman" w:hAnsi="Times New Roman" w:cs="Times New Roman"/>
        </w:rPr>
      </w:pPr>
    </w:p>
    <w:p w:rsidR="00FE51C0" w:rsidRDefault="00FE51C0" w:rsidP="00FE51C0">
      <w:pPr>
        <w:pStyle w:val="a3"/>
        <w:jc w:val="both"/>
        <w:rPr>
          <w:rFonts w:ascii="Times New Roman" w:hAnsi="Times New Roman" w:cs="Times New Roman"/>
        </w:rPr>
      </w:pPr>
    </w:p>
    <w:p w:rsidR="00FE51C0" w:rsidRDefault="00FE51C0" w:rsidP="00FE51C0">
      <w:pPr>
        <w:pStyle w:val="a3"/>
        <w:jc w:val="both"/>
        <w:rPr>
          <w:rFonts w:ascii="Times New Roman" w:hAnsi="Times New Roman" w:cs="Times New Roman"/>
        </w:rPr>
      </w:pPr>
    </w:p>
    <w:p w:rsidR="00FE51C0" w:rsidRPr="00512549" w:rsidRDefault="00FE51C0" w:rsidP="00FE51C0">
      <w:pPr>
        <w:pStyle w:val="a3"/>
        <w:ind w:left="5670" w:firstLine="851"/>
        <w:jc w:val="right"/>
        <w:rPr>
          <w:rFonts w:ascii="Times New Roman" w:hAnsi="Times New Roman" w:cs="Times New Roman"/>
        </w:rPr>
      </w:pPr>
      <w:r w:rsidRPr="00512549">
        <w:rPr>
          <w:rFonts w:ascii="Times New Roman" w:hAnsi="Times New Roman" w:cs="Times New Roman"/>
        </w:rPr>
        <w:t xml:space="preserve">Приложение № </w:t>
      </w:r>
      <w:r w:rsidR="00227064">
        <w:rPr>
          <w:rFonts w:ascii="Times New Roman" w:hAnsi="Times New Roman" w:cs="Times New Roman"/>
        </w:rPr>
        <w:t>03</w:t>
      </w:r>
      <w:r w:rsidRPr="00512549">
        <w:rPr>
          <w:rFonts w:ascii="Times New Roman" w:hAnsi="Times New Roman" w:cs="Times New Roman"/>
        </w:rPr>
        <w:t xml:space="preserve">       </w:t>
      </w:r>
    </w:p>
    <w:p w:rsidR="007D0414" w:rsidRPr="007D0414" w:rsidRDefault="007D0414" w:rsidP="007D0414">
      <w:pPr>
        <w:pStyle w:val="a3"/>
        <w:ind w:left="5670"/>
        <w:jc w:val="both"/>
        <w:rPr>
          <w:rFonts w:ascii="Times New Roman" w:hAnsi="Times New Roman" w:cs="Times New Roman"/>
        </w:rPr>
      </w:pPr>
      <w:r>
        <w:rPr>
          <w:rFonts w:ascii="Times New Roman" w:hAnsi="Times New Roman" w:cs="Times New Roman"/>
        </w:rPr>
        <w:t>к</w:t>
      </w:r>
      <w:r w:rsidR="00FE51C0" w:rsidRPr="00512549">
        <w:rPr>
          <w:rFonts w:ascii="Times New Roman" w:hAnsi="Times New Roman" w:cs="Times New Roman"/>
        </w:rPr>
        <w:t xml:space="preserve"> Порядку </w:t>
      </w:r>
      <w:r w:rsidRPr="007D0414">
        <w:rPr>
          <w:rFonts w:ascii="Times New Roman" w:hAnsi="Times New Roman" w:cs="Times New Roman"/>
        </w:rPr>
        <w:t xml:space="preserve">учета бюджетных и денежных обязательств получателей средств бюджета внутригородского муниципального образования города федерального значения </w:t>
      </w:r>
    </w:p>
    <w:p w:rsidR="00FE51C0" w:rsidRPr="007D0414" w:rsidRDefault="007D0414" w:rsidP="007D0414">
      <w:pPr>
        <w:pStyle w:val="a3"/>
        <w:ind w:left="5670"/>
        <w:jc w:val="both"/>
        <w:rPr>
          <w:rFonts w:ascii="Times New Roman" w:hAnsi="Times New Roman" w:cs="Times New Roman"/>
        </w:rPr>
      </w:pPr>
      <w:r w:rsidRPr="007D0414">
        <w:rPr>
          <w:rFonts w:ascii="Times New Roman" w:hAnsi="Times New Roman" w:cs="Times New Roman"/>
        </w:rPr>
        <w:t>Санкт-Петербурга муниципальный округ Купчино</w:t>
      </w:r>
    </w:p>
    <w:p w:rsidR="00FE51C0" w:rsidRPr="00512549" w:rsidRDefault="00FE51C0" w:rsidP="00FE51C0">
      <w:pPr>
        <w:jc w:val="both"/>
        <w:rPr>
          <w:rFonts w:ascii="Times New Roman" w:hAnsi="Times New Roman" w:cs="Times New Roman"/>
        </w:rPr>
      </w:pPr>
    </w:p>
    <w:p w:rsidR="00295561" w:rsidRPr="00512549" w:rsidRDefault="00295561" w:rsidP="00295561">
      <w:pPr>
        <w:pStyle w:val="a3"/>
        <w:jc w:val="center"/>
        <w:rPr>
          <w:rFonts w:ascii="Times New Roman" w:hAnsi="Times New Roman" w:cs="Times New Roman"/>
          <w:b/>
        </w:rPr>
      </w:pPr>
      <w:r w:rsidRPr="00512549">
        <w:rPr>
          <w:rFonts w:ascii="Times New Roman" w:hAnsi="Times New Roman" w:cs="Times New Roman"/>
          <w:b/>
        </w:rPr>
        <w:t>ПЕРЕЧЕНЬ</w:t>
      </w:r>
    </w:p>
    <w:p w:rsidR="00295561" w:rsidRPr="00512549" w:rsidRDefault="00295561" w:rsidP="00295561">
      <w:pPr>
        <w:pStyle w:val="a3"/>
        <w:jc w:val="center"/>
        <w:rPr>
          <w:rFonts w:ascii="Times New Roman" w:hAnsi="Times New Roman" w:cs="Times New Roman"/>
          <w:b/>
        </w:rPr>
      </w:pPr>
      <w:r w:rsidRPr="00512549">
        <w:rPr>
          <w:rFonts w:ascii="Times New Roman" w:hAnsi="Times New Roman" w:cs="Times New Roman"/>
          <w:b/>
        </w:rPr>
        <w:t>ДОКУМЕНТОВ, НА ОСНОВАНИИ КОТОРЫХ ВОЗНИКАЮТ БЮДЖЕТНЫЕ ОБЯЗАТЕЛЬСТВА ПОЛУЧАТЕЛЕЙ СРЕДСТВ БЮДЖЕТА,</w:t>
      </w:r>
    </w:p>
    <w:p w:rsidR="00295561" w:rsidRPr="00512549" w:rsidRDefault="00295561" w:rsidP="00295561">
      <w:pPr>
        <w:pStyle w:val="a3"/>
        <w:jc w:val="center"/>
        <w:rPr>
          <w:rFonts w:ascii="Times New Roman" w:hAnsi="Times New Roman" w:cs="Times New Roman"/>
          <w:b/>
        </w:rPr>
      </w:pPr>
      <w:r w:rsidRPr="00512549">
        <w:rPr>
          <w:rFonts w:ascii="Times New Roman" w:hAnsi="Times New Roman" w:cs="Times New Roman"/>
          <w:b/>
        </w:rPr>
        <w:t>И ДОКУМЕНТОВ, ПОДТВЕРЖДАЮЩИХ ВОЗНИКНОВЕНИЕ ДЕНЕЖНЫХ</w:t>
      </w:r>
    </w:p>
    <w:p w:rsidR="00295561" w:rsidRPr="00512549" w:rsidRDefault="00295561" w:rsidP="00295561">
      <w:pPr>
        <w:pStyle w:val="a3"/>
        <w:jc w:val="center"/>
        <w:rPr>
          <w:rFonts w:ascii="Times New Roman" w:hAnsi="Times New Roman" w:cs="Times New Roman"/>
          <w:b/>
        </w:rPr>
      </w:pPr>
      <w:r w:rsidRPr="00512549">
        <w:rPr>
          <w:rFonts w:ascii="Times New Roman" w:hAnsi="Times New Roman" w:cs="Times New Roman"/>
          <w:b/>
        </w:rPr>
        <w:t>ОБЯЗАТЕЛЬСТВ ПОЛУЧАТЕЛЕЙ СРЕДСТВ БЮДЖЕТА</w:t>
      </w:r>
    </w:p>
    <w:p w:rsidR="00FE51C0" w:rsidRPr="00512549" w:rsidRDefault="00FE51C0" w:rsidP="00FE51C0">
      <w:pPr>
        <w:jc w:val="both"/>
        <w:rPr>
          <w:rFonts w:ascii="Times New Roman" w:hAnsi="Times New Roman" w:cs="Times New Roman"/>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3628"/>
        <w:gridCol w:w="5506"/>
      </w:tblGrid>
      <w:tr w:rsidR="00295561" w:rsidRPr="00512549" w:rsidTr="004527DB">
        <w:tc>
          <w:tcPr>
            <w:tcW w:w="647"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N п/п</w:t>
            </w:r>
          </w:p>
        </w:tc>
        <w:tc>
          <w:tcPr>
            <w:tcW w:w="3628"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Документ, на основании которого возникает бюджетное обязательство получателя средств бюджета</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Документ, подтверждающий возникновение денежного обязательства получателя средств бюджета</w:t>
            </w:r>
          </w:p>
        </w:tc>
      </w:tr>
      <w:tr w:rsidR="00295561" w:rsidRPr="00512549" w:rsidTr="004527DB">
        <w:tc>
          <w:tcPr>
            <w:tcW w:w="647"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1</w:t>
            </w:r>
          </w:p>
        </w:tc>
        <w:tc>
          <w:tcPr>
            <w:tcW w:w="3628"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2</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3</w:t>
            </w:r>
          </w:p>
        </w:tc>
      </w:tr>
      <w:tr w:rsidR="00295561" w:rsidRPr="00512549" w:rsidTr="004527DB">
        <w:tc>
          <w:tcPr>
            <w:tcW w:w="647"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pStyle w:val="ConsPlusNormal"/>
              <w:spacing w:line="276" w:lineRule="auto"/>
              <w:jc w:val="center"/>
              <w:rPr>
                <w:sz w:val="24"/>
                <w:szCs w:val="24"/>
                <w:lang w:eastAsia="en-US"/>
              </w:rPr>
            </w:pPr>
            <w:r w:rsidRPr="00512549">
              <w:rPr>
                <w:sz w:val="24"/>
                <w:szCs w:val="24"/>
                <w:lang w:eastAsia="en-US"/>
              </w:rPr>
              <w:t>1.</w:t>
            </w:r>
          </w:p>
        </w:tc>
        <w:tc>
          <w:tcPr>
            <w:tcW w:w="3628"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pStyle w:val="ConsPlusNormal"/>
              <w:spacing w:line="276" w:lineRule="auto"/>
              <w:jc w:val="both"/>
              <w:rPr>
                <w:sz w:val="24"/>
                <w:szCs w:val="24"/>
                <w:lang w:eastAsia="en-US"/>
              </w:rPr>
            </w:pPr>
            <w:r w:rsidRPr="00512549">
              <w:rPr>
                <w:sz w:val="24"/>
                <w:szCs w:val="24"/>
                <w:lang w:eastAsia="en-US"/>
              </w:rPr>
              <w:t>Извещение об осуществлении закупки</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pStyle w:val="ConsPlusNormal"/>
              <w:spacing w:line="276" w:lineRule="auto"/>
              <w:jc w:val="both"/>
              <w:rPr>
                <w:sz w:val="24"/>
                <w:szCs w:val="24"/>
                <w:lang w:eastAsia="en-US"/>
              </w:rPr>
            </w:pPr>
            <w:r w:rsidRPr="00512549">
              <w:rPr>
                <w:sz w:val="24"/>
                <w:szCs w:val="24"/>
                <w:lang w:eastAsia="en-US"/>
              </w:rPr>
              <w:t>Формирование денежного обязательства не предусматривается</w:t>
            </w:r>
          </w:p>
        </w:tc>
      </w:tr>
      <w:tr w:rsidR="00295561" w:rsidRPr="00512549" w:rsidTr="004527DB">
        <w:tc>
          <w:tcPr>
            <w:tcW w:w="647"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pStyle w:val="ConsPlusNormal"/>
              <w:spacing w:line="276" w:lineRule="auto"/>
              <w:jc w:val="center"/>
              <w:rPr>
                <w:sz w:val="24"/>
                <w:szCs w:val="24"/>
                <w:lang w:eastAsia="en-US"/>
              </w:rPr>
            </w:pPr>
            <w:r w:rsidRPr="00512549">
              <w:rPr>
                <w:sz w:val="24"/>
                <w:szCs w:val="24"/>
                <w:lang w:eastAsia="en-US"/>
              </w:rPr>
              <w:t>2.</w:t>
            </w:r>
          </w:p>
        </w:tc>
        <w:tc>
          <w:tcPr>
            <w:tcW w:w="3628"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pStyle w:val="ConsPlusNormal"/>
              <w:spacing w:line="276" w:lineRule="auto"/>
              <w:jc w:val="both"/>
              <w:rPr>
                <w:sz w:val="24"/>
                <w:szCs w:val="24"/>
                <w:lang w:eastAsia="en-US"/>
              </w:rPr>
            </w:pPr>
            <w:r w:rsidRPr="00512549">
              <w:rPr>
                <w:sz w:val="24"/>
                <w:szCs w:val="24"/>
                <w:lang w:eastAsia="en-US"/>
              </w:rPr>
              <w:t>Приглашения принять участие в определении поставщика (подрядчика, исполнителя)</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pStyle w:val="ConsPlusNormal"/>
              <w:spacing w:line="276" w:lineRule="auto"/>
              <w:jc w:val="both"/>
              <w:rPr>
                <w:sz w:val="24"/>
                <w:szCs w:val="24"/>
                <w:lang w:eastAsia="en-US"/>
              </w:rPr>
            </w:pPr>
            <w:r w:rsidRPr="00512549">
              <w:rPr>
                <w:sz w:val="24"/>
                <w:szCs w:val="24"/>
                <w:lang w:eastAsia="en-US"/>
              </w:rPr>
              <w:t>Формирование денежного обязательства не предусматривается</w:t>
            </w:r>
          </w:p>
        </w:tc>
      </w:tr>
      <w:tr w:rsidR="00295561" w:rsidRPr="00512549" w:rsidTr="004527DB">
        <w:tc>
          <w:tcPr>
            <w:tcW w:w="647"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3.</w:t>
            </w:r>
          </w:p>
        </w:tc>
        <w:tc>
          <w:tcPr>
            <w:tcW w:w="3628"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w:t>
            </w:r>
            <w:r>
              <w:rPr>
                <w:rFonts w:ascii="Times New Roman" w:hAnsi="Times New Roman" w:cs="Times New Roman"/>
              </w:rPr>
              <w:t>ё</w:t>
            </w:r>
            <w:r w:rsidRPr="00512549">
              <w:rPr>
                <w:rFonts w:ascii="Times New Roman" w:hAnsi="Times New Roman" w:cs="Times New Roman"/>
              </w:rPr>
              <w:t>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w:t>
            </w:r>
            <w:r>
              <w:rPr>
                <w:rFonts w:ascii="Times New Roman" w:hAnsi="Times New Roman" w:cs="Times New Roman"/>
              </w:rPr>
              <w:t>ё</w:t>
            </w:r>
            <w:r w:rsidRPr="00512549">
              <w:rPr>
                <w:rFonts w:ascii="Times New Roman" w:hAnsi="Times New Roman" w:cs="Times New Roman"/>
              </w:rPr>
              <w:t>нных заказчиками (далее - соответственно муниципальный контракт, реестр контрактов)</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Акт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bookmarkStart w:id="38" w:name="Par21"/>
            <w:bookmarkEnd w:id="38"/>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выполненных работ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об оказании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при</w:t>
            </w:r>
            <w:r>
              <w:rPr>
                <w:rFonts w:ascii="Times New Roman" w:hAnsi="Times New Roman" w:cs="Times New Roman"/>
              </w:rPr>
              <w:t>ё</w:t>
            </w:r>
            <w:r w:rsidRPr="00512549">
              <w:rPr>
                <w:rFonts w:ascii="Times New Roman" w:hAnsi="Times New Roman" w:cs="Times New Roman"/>
              </w:rPr>
              <w:t>ма-передачи</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4A4">
              <w:rPr>
                <w:rFonts w:ascii="Times New Roman" w:hAnsi="Times New Roman" w:cs="Times New Roman"/>
              </w:rPr>
              <w:t>Акт сдачи-приём</w:t>
            </w:r>
            <w:r w:rsidRPr="000844A4">
              <w:rPr>
                <w:rFonts w:ascii="Times New Roman" w:hAnsi="Times New Roman" w:cs="Times New Roman"/>
                <w:i/>
              </w:rPr>
              <w:t>а</w:t>
            </w:r>
            <w:r>
              <w:rPr>
                <w:rFonts w:ascii="Times New Roman" w:hAnsi="Times New Roman" w:cs="Times New Roman"/>
              </w:rPr>
              <w:t>(</w:t>
            </w:r>
            <w:proofErr w:type="spellStart"/>
            <w:r w:rsidRPr="000844A4">
              <w:rPr>
                <w:rFonts w:ascii="Times New Roman" w:hAnsi="Times New Roman" w:cs="Times New Roman"/>
                <w:i/>
              </w:rPr>
              <w:t>ки</w:t>
            </w:r>
            <w:proofErr w:type="spellEnd"/>
            <w:r>
              <w:rPr>
                <w:rFonts w:ascii="Times New Roman" w:hAnsi="Times New Roman" w:cs="Times New Roman"/>
              </w:rPr>
              <w:t>)</w:t>
            </w:r>
            <w:r w:rsidRPr="000844A4">
              <w:rPr>
                <w:rFonts w:ascii="Times New Roman" w:hAnsi="Times New Roman" w:cs="Times New Roman"/>
              </w:rPr>
              <w:t xml:space="preserve"> выполненных работ, услуг</w:t>
            </w:r>
            <w:r>
              <w:rPr>
                <w:rFonts w:ascii="Times New Roman" w:hAnsi="Times New Roman" w:cs="Times New Roman"/>
              </w:rPr>
              <w:t xml:space="preserve"> (оказанных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4A4">
              <w:rPr>
                <w:rFonts w:ascii="Times New Roman" w:hAnsi="Times New Roman" w:cs="Times New Roman"/>
              </w:rPr>
              <w:t>Промежуточный акт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97F">
              <w:rPr>
                <w:rFonts w:ascii="Times New Roman" w:hAnsi="Times New Roman" w:cs="Times New Roman"/>
              </w:rPr>
              <w:t>Промежуточный акт</w:t>
            </w:r>
            <w:r>
              <w:rPr>
                <w:rFonts w:ascii="Times New Roman" w:hAnsi="Times New Roman" w:cs="Times New Roman"/>
              </w:rPr>
              <w:t xml:space="preserve"> сдачи-приёмки оказанных услуг (выполненных работ)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4A4">
              <w:rPr>
                <w:rFonts w:ascii="Times New Roman" w:hAnsi="Times New Roman" w:cs="Times New Roman"/>
              </w:rPr>
              <w:t>Акт сдачи исполненных работ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4A4">
              <w:rPr>
                <w:rFonts w:ascii="Times New Roman" w:hAnsi="Times New Roman" w:cs="Times New Roman"/>
              </w:rPr>
              <w:t>Акт приёма выполненных (исполненных) работ(услуг)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Муниципальный контракт (в случае осуществления </w:t>
            </w:r>
            <w:r w:rsidRPr="00512549">
              <w:rPr>
                <w:rFonts w:ascii="Times New Roman" w:hAnsi="Times New Roman" w:cs="Times New Roman"/>
              </w:rPr>
              <w:lastRenderedPageBreak/>
              <w:t>авансовых платежей в соответствии с условиями муниципального контракта, внесение арендной платы по муниципальному контракту)</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Справка-расч</w:t>
            </w:r>
            <w:r>
              <w:rPr>
                <w:rFonts w:ascii="Times New Roman" w:hAnsi="Times New Roman" w:cs="Times New Roman"/>
              </w:rPr>
              <w:t>ё</w:t>
            </w:r>
            <w:r w:rsidRPr="00512549">
              <w:rPr>
                <w:rFonts w:ascii="Times New Roman" w:hAnsi="Times New Roman" w:cs="Times New Roman"/>
              </w:rPr>
              <w:t>т или иной документ, являющийся основанием для оплаты неустойки</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Сч</w:t>
            </w:r>
            <w:r>
              <w:rPr>
                <w:rFonts w:ascii="Times New Roman" w:hAnsi="Times New Roman" w:cs="Times New Roman"/>
              </w:rPr>
              <w:t>ё</w:t>
            </w:r>
            <w:r w:rsidRPr="00512549">
              <w:rPr>
                <w:rFonts w:ascii="Times New Roman" w:hAnsi="Times New Roman" w:cs="Times New Roman"/>
              </w:rPr>
              <w:t>т</w:t>
            </w:r>
            <w:r>
              <w:rPr>
                <w:rFonts w:ascii="Times New Roman" w:hAnsi="Times New Roman" w:cs="Times New Roman"/>
              </w:rPr>
              <w:t xml:space="preserve"> (счёт на оплату)</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Сч</w:t>
            </w:r>
            <w:r>
              <w:rPr>
                <w:rFonts w:ascii="Times New Roman" w:hAnsi="Times New Roman" w:cs="Times New Roman"/>
              </w:rPr>
              <w:t>ё</w:t>
            </w:r>
            <w:r w:rsidRPr="00512549">
              <w:rPr>
                <w:rFonts w:ascii="Times New Roman" w:hAnsi="Times New Roman" w:cs="Times New Roman"/>
              </w:rPr>
              <w:t>т-фактура</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Товарная накладная </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Универсальный передаточный документ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Чек</w:t>
            </w:r>
            <w:r w:rsidR="004527DB">
              <w:rPr>
                <w:rFonts w:ascii="Times New Roman" w:hAnsi="Times New Roman" w:cs="Times New Roman"/>
              </w:rPr>
              <w:t xml:space="preserve"> (кассовый чек)</w:t>
            </w:r>
          </w:p>
        </w:tc>
      </w:tr>
      <w:tr w:rsidR="004527DB" w:rsidRPr="00512549" w:rsidTr="004527DB">
        <w:tc>
          <w:tcPr>
            <w:tcW w:w="647" w:type="dxa"/>
            <w:vMerge/>
            <w:tcBorders>
              <w:left w:val="single" w:sz="4" w:space="0" w:color="auto"/>
              <w:right w:val="single" w:sz="4" w:space="0" w:color="auto"/>
            </w:tcBorders>
          </w:tcPr>
          <w:p w:rsidR="004527DB" w:rsidRPr="00512549" w:rsidRDefault="004527DB"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4527DB" w:rsidRPr="00512549" w:rsidRDefault="004527DB"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4527DB" w:rsidRPr="00512549" w:rsidRDefault="004527DB" w:rsidP="004A0B4D">
            <w:pPr>
              <w:autoSpaceDE w:val="0"/>
              <w:autoSpaceDN w:val="0"/>
              <w:adjustRightInd w:val="0"/>
              <w:jc w:val="both"/>
              <w:rPr>
                <w:rFonts w:ascii="Times New Roman" w:hAnsi="Times New Roman" w:cs="Times New Roman"/>
              </w:rPr>
            </w:pPr>
            <w:r>
              <w:rPr>
                <w:rFonts w:ascii="Times New Roman" w:hAnsi="Times New Roman" w:cs="Times New Roman"/>
              </w:rPr>
              <w:t>Документ о приемке</w:t>
            </w:r>
          </w:p>
        </w:tc>
      </w:tr>
      <w:tr w:rsidR="00295561" w:rsidRPr="00512549" w:rsidTr="004527DB">
        <w:tc>
          <w:tcPr>
            <w:tcW w:w="647" w:type="dxa"/>
            <w:vMerge/>
            <w:tcBorders>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295561" w:rsidRPr="00512549" w:rsidTr="004527DB">
        <w:tc>
          <w:tcPr>
            <w:tcW w:w="647"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4.</w:t>
            </w:r>
          </w:p>
        </w:tc>
        <w:tc>
          <w:tcPr>
            <w:tcW w:w="3628"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w:t>
            </w:r>
            <w:hyperlink w:anchor="Par117" w:history="1">
              <w:r w:rsidRPr="00512549">
                <w:rPr>
                  <w:rFonts w:ascii="Times New Roman" w:hAnsi="Times New Roman" w:cs="Times New Roman"/>
                </w:rPr>
                <w:t>10 пункте</w:t>
              </w:r>
            </w:hyperlink>
            <w:r w:rsidRPr="00512549">
              <w:rPr>
                <w:rFonts w:ascii="Times New Roman" w:hAnsi="Times New Roman" w:cs="Times New Roman"/>
              </w:rPr>
              <w:t xml:space="preserve"> настоящего перечня</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Акт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выполненных работ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об оказании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при</w:t>
            </w:r>
            <w:r>
              <w:rPr>
                <w:rFonts w:ascii="Times New Roman" w:hAnsi="Times New Roman" w:cs="Times New Roman"/>
              </w:rPr>
              <w:t>ё</w:t>
            </w:r>
            <w:r w:rsidRPr="00512549">
              <w:rPr>
                <w:rFonts w:ascii="Times New Roman" w:hAnsi="Times New Roman" w:cs="Times New Roman"/>
              </w:rPr>
              <w:t>ма-передачи</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4A4">
              <w:rPr>
                <w:rFonts w:ascii="Times New Roman" w:hAnsi="Times New Roman" w:cs="Times New Roman"/>
              </w:rPr>
              <w:t>Акт сдачи-приём</w:t>
            </w:r>
            <w:r w:rsidRPr="000844A4">
              <w:rPr>
                <w:rFonts w:ascii="Times New Roman" w:hAnsi="Times New Roman" w:cs="Times New Roman"/>
                <w:i/>
              </w:rPr>
              <w:t>а</w:t>
            </w:r>
            <w:r>
              <w:rPr>
                <w:rFonts w:ascii="Times New Roman" w:hAnsi="Times New Roman" w:cs="Times New Roman"/>
              </w:rPr>
              <w:t>(</w:t>
            </w:r>
            <w:proofErr w:type="spellStart"/>
            <w:r w:rsidRPr="000844A4">
              <w:rPr>
                <w:rFonts w:ascii="Times New Roman" w:hAnsi="Times New Roman" w:cs="Times New Roman"/>
                <w:i/>
              </w:rPr>
              <w:t>ки</w:t>
            </w:r>
            <w:proofErr w:type="spellEnd"/>
            <w:r>
              <w:rPr>
                <w:rFonts w:ascii="Times New Roman" w:hAnsi="Times New Roman" w:cs="Times New Roman"/>
              </w:rPr>
              <w:t>)</w:t>
            </w:r>
            <w:r w:rsidRPr="000844A4">
              <w:rPr>
                <w:rFonts w:ascii="Times New Roman" w:hAnsi="Times New Roman" w:cs="Times New Roman"/>
              </w:rPr>
              <w:t xml:space="preserve"> выполненных работ, услуг</w:t>
            </w:r>
            <w:r>
              <w:rPr>
                <w:rFonts w:ascii="Times New Roman" w:hAnsi="Times New Roman" w:cs="Times New Roman"/>
              </w:rPr>
              <w:t xml:space="preserve"> (оказанных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4A4">
              <w:rPr>
                <w:rFonts w:ascii="Times New Roman" w:hAnsi="Times New Roman" w:cs="Times New Roman"/>
              </w:rPr>
              <w:t>Промежуточный акт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97F">
              <w:rPr>
                <w:rFonts w:ascii="Times New Roman" w:hAnsi="Times New Roman" w:cs="Times New Roman"/>
              </w:rPr>
              <w:t>Промежуточный акт</w:t>
            </w:r>
            <w:r>
              <w:rPr>
                <w:rFonts w:ascii="Times New Roman" w:hAnsi="Times New Roman" w:cs="Times New Roman"/>
              </w:rPr>
              <w:t xml:space="preserve"> сдачи-приёмки оказанных услуг (выполненных работ)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4A4">
              <w:rPr>
                <w:rFonts w:ascii="Times New Roman" w:hAnsi="Times New Roman" w:cs="Times New Roman"/>
              </w:rPr>
              <w:t>Акт сдачи исполненных работ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4A4" w:rsidRDefault="00295561" w:rsidP="004A0B4D">
            <w:pPr>
              <w:rPr>
                <w:rFonts w:ascii="Times New Roman" w:hAnsi="Times New Roman" w:cs="Times New Roman"/>
              </w:rPr>
            </w:pPr>
            <w:r w:rsidRPr="000844A4">
              <w:rPr>
                <w:rFonts w:ascii="Times New Roman" w:hAnsi="Times New Roman" w:cs="Times New Roman"/>
              </w:rPr>
              <w:t>Акт приёма выполненных (исполненных) работ(услуг)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Справка-расч</w:t>
            </w:r>
            <w:r>
              <w:rPr>
                <w:rFonts w:ascii="Times New Roman" w:hAnsi="Times New Roman" w:cs="Times New Roman"/>
              </w:rPr>
              <w:t>ё</w:t>
            </w:r>
            <w:r w:rsidRPr="00512549">
              <w:rPr>
                <w:rFonts w:ascii="Times New Roman" w:hAnsi="Times New Roman" w:cs="Times New Roman"/>
              </w:rPr>
              <w:t>т или иной документ, являющийся основанием для оплаты неустойки</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4527DB"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Сч</w:t>
            </w:r>
            <w:r>
              <w:rPr>
                <w:rFonts w:ascii="Times New Roman" w:hAnsi="Times New Roman" w:cs="Times New Roman"/>
              </w:rPr>
              <w:t>ё</w:t>
            </w:r>
            <w:r w:rsidRPr="00512549">
              <w:rPr>
                <w:rFonts w:ascii="Times New Roman" w:hAnsi="Times New Roman" w:cs="Times New Roman"/>
              </w:rPr>
              <w:t>т</w:t>
            </w:r>
            <w:r>
              <w:rPr>
                <w:rFonts w:ascii="Times New Roman" w:hAnsi="Times New Roman" w:cs="Times New Roman"/>
              </w:rPr>
              <w:t xml:space="preserve"> (счёт на оплату)</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Сч</w:t>
            </w:r>
            <w:r>
              <w:rPr>
                <w:rFonts w:ascii="Times New Roman" w:hAnsi="Times New Roman" w:cs="Times New Roman"/>
              </w:rPr>
              <w:t>ё</w:t>
            </w:r>
            <w:r w:rsidRPr="00512549">
              <w:rPr>
                <w:rFonts w:ascii="Times New Roman" w:hAnsi="Times New Roman" w:cs="Times New Roman"/>
              </w:rPr>
              <w:t>т-фактура</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Товарная накладная </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Универсальный передаточный документ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Чек</w:t>
            </w:r>
            <w:r w:rsidR="004527DB">
              <w:rPr>
                <w:rFonts w:ascii="Times New Roman" w:hAnsi="Times New Roman" w:cs="Times New Roman"/>
              </w:rPr>
              <w:t xml:space="preserve"> (кассовый чек)</w:t>
            </w:r>
          </w:p>
        </w:tc>
      </w:tr>
      <w:tr w:rsidR="004527DB" w:rsidRPr="00512549" w:rsidTr="004527DB">
        <w:tc>
          <w:tcPr>
            <w:tcW w:w="647" w:type="dxa"/>
            <w:vMerge/>
            <w:tcBorders>
              <w:left w:val="single" w:sz="4" w:space="0" w:color="auto"/>
              <w:right w:val="single" w:sz="4" w:space="0" w:color="auto"/>
            </w:tcBorders>
          </w:tcPr>
          <w:p w:rsidR="004527DB" w:rsidRPr="00512549" w:rsidRDefault="004527DB" w:rsidP="004527DB">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4527DB" w:rsidRPr="00512549" w:rsidRDefault="004527DB" w:rsidP="004527DB">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4527DB" w:rsidRDefault="004527DB" w:rsidP="004527DB">
            <w:r w:rsidRPr="00E476AC">
              <w:rPr>
                <w:rFonts w:ascii="Times New Roman" w:hAnsi="Times New Roman" w:cs="Times New Roman"/>
              </w:rPr>
              <w:t>Документ о приемке</w:t>
            </w:r>
          </w:p>
        </w:tc>
      </w:tr>
      <w:tr w:rsidR="00295561" w:rsidRPr="00512549" w:rsidTr="004527DB">
        <w:tc>
          <w:tcPr>
            <w:tcW w:w="647" w:type="dxa"/>
            <w:vMerge/>
            <w:tcBorders>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95561" w:rsidRPr="00512549" w:rsidTr="004527DB">
        <w:tc>
          <w:tcPr>
            <w:tcW w:w="647"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5.</w:t>
            </w:r>
          </w:p>
        </w:tc>
        <w:tc>
          <w:tcPr>
            <w:tcW w:w="3628"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Договор (соглашение) о предоставлении субсидии муниципальному бюджетному или автономному учреждению</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295561" w:rsidRPr="00512549" w:rsidTr="004527DB">
        <w:tc>
          <w:tcPr>
            <w:tcW w:w="647"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Предварительный отч</w:t>
            </w:r>
            <w:r>
              <w:rPr>
                <w:rFonts w:ascii="Times New Roman" w:hAnsi="Times New Roman" w:cs="Times New Roman"/>
              </w:rPr>
              <w:t>ё</w:t>
            </w:r>
            <w:r w:rsidRPr="00512549">
              <w:rPr>
                <w:rFonts w:ascii="Times New Roman" w:hAnsi="Times New Roman" w:cs="Times New Roman"/>
              </w:rPr>
              <w:t>т о выполнении государственного задания (</w:t>
            </w:r>
            <w:hyperlink r:id="rId16" w:history="1">
              <w:r w:rsidRPr="00512549">
                <w:rPr>
                  <w:rFonts w:ascii="Times New Roman" w:hAnsi="Times New Roman" w:cs="Times New Roman"/>
                </w:rPr>
                <w:t>ф. 0506501</w:t>
              </w:r>
            </w:hyperlink>
            <w:r w:rsidRPr="00512549">
              <w:rPr>
                <w:rFonts w:ascii="Times New Roman" w:hAnsi="Times New Roman" w:cs="Times New Roman"/>
              </w:rPr>
              <w:t>)</w:t>
            </w:r>
          </w:p>
        </w:tc>
      </w:tr>
      <w:tr w:rsidR="00295561" w:rsidRPr="00512549" w:rsidTr="004527DB">
        <w:tc>
          <w:tcPr>
            <w:tcW w:w="647"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федеральному бюджетному или автономному учреждению</w:t>
            </w:r>
          </w:p>
        </w:tc>
      </w:tr>
      <w:tr w:rsidR="00295561" w:rsidRPr="00512549" w:rsidTr="004527DB">
        <w:trPr>
          <w:trHeight w:val="3588"/>
        </w:trPr>
        <w:tc>
          <w:tcPr>
            <w:tcW w:w="647" w:type="dxa"/>
            <w:tcBorders>
              <w:top w:val="single" w:sz="4" w:space="0" w:color="auto"/>
              <w:left w:val="single" w:sz="4" w:space="0" w:color="auto"/>
              <w:bottom w:val="nil"/>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lastRenderedPageBreak/>
              <w:t>6.</w:t>
            </w:r>
          </w:p>
        </w:tc>
        <w:tc>
          <w:tcPr>
            <w:tcW w:w="3628" w:type="dxa"/>
            <w:tcBorders>
              <w:top w:val="single" w:sz="4" w:space="0" w:color="auto"/>
              <w:left w:val="single" w:sz="4" w:space="0" w:color="auto"/>
              <w:bottom w:val="nil"/>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highlight w:val="green"/>
              </w:rPr>
            </w:pPr>
            <w:r w:rsidRPr="00512549">
              <w:rPr>
                <w:rFonts w:ascii="Times New Roman" w:hAnsi="Times New Roman" w:cs="Times New Roman"/>
              </w:rPr>
              <w:t>Договор (соглашение) о предоставлении субсидии юридическому лицу в соответствии с бюджетным законодательством Российской Федерации  о предоставлении субсидии юридическому лицу на возмещение фактически произвед</w:t>
            </w:r>
            <w:r>
              <w:rPr>
                <w:rFonts w:ascii="Times New Roman" w:hAnsi="Times New Roman" w:cs="Times New Roman"/>
              </w:rPr>
              <w:t>ё</w:t>
            </w:r>
            <w:r w:rsidRPr="00512549">
              <w:rPr>
                <w:rFonts w:ascii="Times New Roman" w:hAnsi="Times New Roman" w:cs="Times New Roman"/>
              </w:rPr>
              <w:t>нных расходов (недополученных доходов), сведения о котором подлежат либо не подлежат включению в реестр соглашений</w:t>
            </w:r>
          </w:p>
        </w:tc>
        <w:tc>
          <w:tcPr>
            <w:tcW w:w="5506" w:type="dxa"/>
            <w:vMerge w:val="restart"/>
            <w:tcBorders>
              <w:top w:val="single" w:sz="4" w:space="0" w:color="auto"/>
              <w:left w:val="single" w:sz="4" w:space="0" w:color="auto"/>
              <w:bottom w:val="nil"/>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Отч</w:t>
            </w:r>
            <w:r>
              <w:rPr>
                <w:rFonts w:ascii="Times New Roman" w:hAnsi="Times New Roman" w:cs="Times New Roman"/>
              </w:rPr>
              <w:t>ё</w:t>
            </w:r>
            <w:r w:rsidRPr="00512549">
              <w:rPr>
                <w:rFonts w:ascii="Times New Roman" w:hAnsi="Times New Roman" w:cs="Times New Roman"/>
              </w:rPr>
              <w:t>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Документы, подтверждающие фактически произвед</w:t>
            </w:r>
            <w:r>
              <w:rPr>
                <w:rFonts w:ascii="Times New Roman" w:hAnsi="Times New Roman" w:cs="Times New Roman"/>
              </w:rPr>
              <w:t>ё</w:t>
            </w:r>
            <w:r w:rsidRPr="00512549">
              <w:rPr>
                <w:rFonts w:ascii="Times New Roman" w:hAnsi="Times New Roman" w:cs="Times New Roman"/>
              </w:rPr>
              <w:t>нные расходы (недополученные доходы) в соответствии с порядком (правилами) предоставления субсидии юридическому лицу;</w:t>
            </w:r>
          </w:p>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95561" w:rsidRPr="00512549" w:rsidTr="004527DB">
        <w:trPr>
          <w:trHeight w:val="433"/>
        </w:trPr>
        <w:tc>
          <w:tcPr>
            <w:tcW w:w="647" w:type="dxa"/>
            <w:vMerge w:val="restart"/>
            <w:tcBorders>
              <w:left w:val="single" w:sz="4" w:space="0" w:color="auto"/>
              <w:right w:val="single" w:sz="4" w:space="0" w:color="auto"/>
            </w:tcBorders>
          </w:tcPr>
          <w:p w:rsidR="00295561" w:rsidRPr="00512549" w:rsidRDefault="00295561" w:rsidP="004A0B4D">
            <w:pPr>
              <w:autoSpaceDE w:val="0"/>
              <w:autoSpaceDN w:val="0"/>
              <w:adjustRightInd w:val="0"/>
              <w:rPr>
                <w:rFonts w:ascii="Times New Roman" w:hAnsi="Times New Roman" w:cs="Times New Roman"/>
              </w:rPr>
            </w:pPr>
          </w:p>
        </w:tc>
        <w:tc>
          <w:tcPr>
            <w:tcW w:w="3628" w:type="dxa"/>
            <w:vMerge w:val="restart"/>
            <w:tcBorders>
              <w:left w:val="single" w:sz="4" w:space="0" w:color="auto"/>
              <w:right w:val="single" w:sz="4" w:space="0" w:color="auto"/>
            </w:tcBorders>
          </w:tcPr>
          <w:p w:rsidR="00295561" w:rsidRPr="00512549" w:rsidRDefault="00295561" w:rsidP="004A0B4D">
            <w:pPr>
              <w:autoSpaceDE w:val="0"/>
              <w:autoSpaceDN w:val="0"/>
              <w:adjustRightInd w:val="0"/>
              <w:rPr>
                <w:rFonts w:ascii="Times New Roman" w:hAnsi="Times New Roman" w:cs="Times New Roman"/>
                <w:highlight w:val="green"/>
              </w:rPr>
            </w:pPr>
          </w:p>
        </w:tc>
        <w:tc>
          <w:tcPr>
            <w:tcW w:w="5506" w:type="dxa"/>
            <w:vMerge/>
            <w:tcBorders>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ind w:firstLine="283"/>
              <w:jc w:val="both"/>
              <w:rPr>
                <w:rFonts w:ascii="Times New Roman" w:hAnsi="Times New Roman" w:cs="Times New Roman"/>
              </w:rPr>
            </w:pP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highlight w:val="green"/>
              </w:rPr>
            </w:pPr>
          </w:p>
        </w:tc>
        <w:tc>
          <w:tcPr>
            <w:tcW w:w="5506" w:type="dxa"/>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юридическому лицу</w:t>
            </w:r>
          </w:p>
        </w:tc>
      </w:tr>
      <w:tr w:rsidR="00295561" w:rsidRPr="00512549" w:rsidTr="004527DB">
        <w:tc>
          <w:tcPr>
            <w:tcW w:w="647"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7.</w:t>
            </w:r>
          </w:p>
        </w:tc>
        <w:tc>
          <w:tcPr>
            <w:tcW w:w="3628"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Приказ об утверждении Штатного расписания с расч</w:t>
            </w:r>
            <w:r>
              <w:rPr>
                <w:rFonts w:ascii="Times New Roman" w:hAnsi="Times New Roman" w:cs="Times New Roman"/>
              </w:rPr>
              <w:t>ё</w:t>
            </w:r>
            <w:r w:rsidRPr="00512549">
              <w:rPr>
                <w:rFonts w:ascii="Times New Roman" w:hAnsi="Times New Roman" w:cs="Times New Roman"/>
              </w:rPr>
              <w:t>том годового фонда оплаты труда (иной документ, подтверждающий возникновение бюджетного обязательства, содержащий расч</w:t>
            </w:r>
            <w:r>
              <w:rPr>
                <w:rFonts w:ascii="Times New Roman" w:hAnsi="Times New Roman" w:cs="Times New Roman"/>
              </w:rPr>
              <w:t>ё</w:t>
            </w:r>
            <w:r w:rsidRPr="00512549">
              <w:rPr>
                <w:rFonts w:ascii="Times New Roman" w:hAnsi="Times New Roman" w:cs="Times New Roman"/>
              </w:rPr>
              <w:t>т годового объ</w:t>
            </w:r>
            <w:r>
              <w:rPr>
                <w:rFonts w:ascii="Times New Roman" w:hAnsi="Times New Roman" w:cs="Times New Roman"/>
              </w:rPr>
              <w:t>ё</w:t>
            </w:r>
            <w:r w:rsidRPr="00512549">
              <w:rPr>
                <w:rFonts w:ascii="Times New Roman" w:hAnsi="Times New Roman" w:cs="Times New Roman"/>
              </w:rPr>
              <w:t>ма оплаты труда (денежного содержания, денежного довольствия)</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Записка-расч</w:t>
            </w:r>
            <w:r>
              <w:rPr>
                <w:rFonts w:ascii="Times New Roman" w:hAnsi="Times New Roman" w:cs="Times New Roman"/>
              </w:rPr>
              <w:t>ё</w:t>
            </w:r>
            <w:r w:rsidRPr="00512549">
              <w:rPr>
                <w:rFonts w:ascii="Times New Roman" w:hAnsi="Times New Roman" w:cs="Times New Roman"/>
              </w:rPr>
              <w:t>т об исчислении среднего заработка при предоставлении отпуска, увольнении и других случаях (</w:t>
            </w:r>
            <w:hyperlink r:id="rId17" w:history="1">
              <w:r w:rsidRPr="00512549">
                <w:rPr>
                  <w:rFonts w:ascii="Times New Roman" w:hAnsi="Times New Roman" w:cs="Times New Roman"/>
                </w:rPr>
                <w:t>ф. 0504425</w:t>
              </w:r>
            </w:hyperlink>
            <w:r w:rsidRPr="00512549">
              <w:rPr>
                <w:rFonts w:ascii="Times New Roman" w:hAnsi="Times New Roman" w:cs="Times New Roman"/>
              </w:rPr>
              <w:t>)</w:t>
            </w:r>
          </w:p>
        </w:tc>
      </w:tr>
      <w:tr w:rsidR="00295561" w:rsidRPr="00512549" w:rsidTr="004527DB">
        <w:tc>
          <w:tcPr>
            <w:tcW w:w="647"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Расч</w:t>
            </w:r>
            <w:r>
              <w:rPr>
                <w:rFonts w:ascii="Times New Roman" w:hAnsi="Times New Roman" w:cs="Times New Roman"/>
              </w:rPr>
              <w:t>ё</w:t>
            </w:r>
            <w:r w:rsidRPr="00512549">
              <w:rPr>
                <w:rFonts w:ascii="Times New Roman" w:hAnsi="Times New Roman" w:cs="Times New Roman"/>
              </w:rPr>
              <w:t>тно-плат</w:t>
            </w:r>
            <w:r>
              <w:rPr>
                <w:rFonts w:ascii="Times New Roman" w:hAnsi="Times New Roman" w:cs="Times New Roman"/>
              </w:rPr>
              <w:t>ё</w:t>
            </w:r>
            <w:r w:rsidRPr="00512549">
              <w:rPr>
                <w:rFonts w:ascii="Times New Roman" w:hAnsi="Times New Roman" w:cs="Times New Roman"/>
              </w:rPr>
              <w:t>жная ведомость (</w:t>
            </w:r>
            <w:hyperlink r:id="rId18" w:history="1">
              <w:r w:rsidRPr="00512549">
                <w:rPr>
                  <w:rFonts w:ascii="Times New Roman" w:hAnsi="Times New Roman" w:cs="Times New Roman"/>
                </w:rPr>
                <w:t>ф. 0504401</w:t>
              </w:r>
            </w:hyperlink>
            <w:r w:rsidRPr="00512549">
              <w:rPr>
                <w:rFonts w:ascii="Times New Roman" w:hAnsi="Times New Roman" w:cs="Times New Roman"/>
              </w:rPr>
              <w:t>)</w:t>
            </w:r>
          </w:p>
        </w:tc>
      </w:tr>
      <w:tr w:rsidR="00295561" w:rsidRPr="00512549" w:rsidTr="004527DB">
        <w:tc>
          <w:tcPr>
            <w:tcW w:w="647"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Расч</w:t>
            </w:r>
            <w:r>
              <w:rPr>
                <w:rFonts w:ascii="Times New Roman" w:hAnsi="Times New Roman" w:cs="Times New Roman"/>
              </w:rPr>
              <w:t>ё</w:t>
            </w:r>
            <w:r w:rsidRPr="00512549">
              <w:rPr>
                <w:rFonts w:ascii="Times New Roman" w:hAnsi="Times New Roman" w:cs="Times New Roman"/>
              </w:rPr>
              <w:t>тная ведомость (</w:t>
            </w:r>
            <w:hyperlink r:id="rId19" w:history="1">
              <w:r w:rsidRPr="00512549">
                <w:rPr>
                  <w:rFonts w:ascii="Times New Roman" w:hAnsi="Times New Roman" w:cs="Times New Roman"/>
                </w:rPr>
                <w:t>ф. 0504402</w:t>
              </w:r>
            </w:hyperlink>
            <w:r w:rsidRPr="00512549">
              <w:rPr>
                <w:rFonts w:ascii="Times New Roman" w:hAnsi="Times New Roman" w:cs="Times New Roman"/>
              </w:rPr>
              <w:t>)</w:t>
            </w:r>
          </w:p>
        </w:tc>
      </w:tr>
      <w:tr w:rsidR="00295561" w:rsidRPr="00512549" w:rsidTr="004527DB">
        <w:tc>
          <w:tcPr>
            <w:tcW w:w="647"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6245CA">
              <w:rPr>
                <w:rFonts w:ascii="Times New Roman" w:hAnsi="Times New Roman" w:cs="Times New Roman"/>
              </w:rPr>
              <w:t>Список перечисляемой в банк зарплаты</w:t>
            </w:r>
          </w:p>
        </w:tc>
      </w:tr>
      <w:tr w:rsidR="00295561" w:rsidRPr="00512549" w:rsidTr="004527DB">
        <w:tc>
          <w:tcPr>
            <w:tcW w:w="647"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6245CA"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Анализ НДФЛ по документам-основаниям</w:t>
            </w:r>
          </w:p>
        </w:tc>
      </w:tr>
      <w:tr w:rsidR="00846D88" w:rsidRPr="00512549" w:rsidTr="004527DB">
        <w:tc>
          <w:tcPr>
            <w:tcW w:w="647" w:type="dxa"/>
            <w:vMerge/>
            <w:tcBorders>
              <w:top w:val="single" w:sz="4" w:space="0" w:color="auto"/>
              <w:left w:val="single" w:sz="4" w:space="0" w:color="auto"/>
              <w:right w:val="single" w:sz="4" w:space="0" w:color="auto"/>
            </w:tcBorders>
          </w:tcPr>
          <w:p w:rsidR="00846D88" w:rsidRPr="00512549" w:rsidRDefault="00846D88"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846D88" w:rsidRPr="00512549" w:rsidRDefault="00846D88"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846D88" w:rsidRDefault="00846D88" w:rsidP="004A0B4D">
            <w:pPr>
              <w:autoSpaceDE w:val="0"/>
              <w:autoSpaceDN w:val="0"/>
              <w:adjustRightInd w:val="0"/>
              <w:jc w:val="both"/>
              <w:rPr>
                <w:rFonts w:ascii="Times New Roman" w:hAnsi="Times New Roman" w:cs="Times New Roman"/>
              </w:rPr>
            </w:pPr>
            <w:r>
              <w:rPr>
                <w:rFonts w:ascii="Times New Roman" w:hAnsi="Times New Roman" w:cs="Times New Roman"/>
              </w:rPr>
              <w:t>Анализ взносов в фонды</w:t>
            </w:r>
          </w:p>
        </w:tc>
      </w:tr>
      <w:tr w:rsidR="00184386" w:rsidRPr="00512549" w:rsidTr="004527DB">
        <w:tc>
          <w:tcPr>
            <w:tcW w:w="647" w:type="dxa"/>
            <w:vMerge/>
            <w:tcBorders>
              <w:top w:val="single" w:sz="4" w:space="0" w:color="auto"/>
              <w:left w:val="single" w:sz="4" w:space="0" w:color="auto"/>
              <w:right w:val="single" w:sz="4" w:space="0" w:color="auto"/>
            </w:tcBorders>
          </w:tcPr>
          <w:p w:rsidR="00184386" w:rsidRPr="00512549" w:rsidRDefault="00184386"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184386" w:rsidRPr="00512549" w:rsidRDefault="00184386"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184386" w:rsidRDefault="00184386"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Бухгалтерская справка (</w:t>
            </w:r>
            <w:hyperlink r:id="rId20" w:history="1">
              <w:r w:rsidRPr="00512549">
                <w:rPr>
                  <w:rFonts w:ascii="Times New Roman" w:hAnsi="Times New Roman" w:cs="Times New Roman"/>
                </w:rPr>
                <w:t>ф. 0504833</w:t>
              </w:r>
            </w:hyperlink>
            <w:r w:rsidRPr="00512549">
              <w:rPr>
                <w:rFonts w:ascii="Times New Roman" w:hAnsi="Times New Roman" w:cs="Times New Roman"/>
              </w:rPr>
              <w:t>)</w:t>
            </w:r>
          </w:p>
        </w:tc>
      </w:tr>
      <w:tr w:rsidR="00295561" w:rsidRPr="00512549" w:rsidTr="004527DB">
        <w:tc>
          <w:tcPr>
            <w:tcW w:w="647"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295561" w:rsidRPr="00512549" w:rsidTr="004527DB">
        <w:tc>
          <w:tcPr>
            <w:tcW w:w="647" w:type="dxa"/>
            <w:vMerge w:val="restart"/>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8.</w:t>
            </w:r>
          </w:p>
        </w:tc>
        <w:tc>
          <w:tcPr>
            <w:tcW w:w="3628" w:type="dxa"/>
            <w:vMerge w:val="restart"/>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Исполнительный документ (исполнительный лист, судебный приказ) (далее - исполнительный </w:t>
            </w:r>
            <w:r w:rsidRPr="00512549">
              <w:rPr>
                <w:rFonts w:ascii="Times New Roman" w:hAnsi="Times New Roman" w:cs="Times New Roman"/>
              </w:rPr>
              <w:lastRenderedPageBreak/>
              <w:t>документ)</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lastRenderedPageBreak/>
              <w:t>Бухгалтерская справка (</w:t>
            </w:r>
            <w:hyperlink r:id="rId21" w:history="1">
              <w:r w:rsidRPr="00512549">
                <w:rPr>
                  <w:rFonts w:ascii="Times New Roman" w:hAnsi="Times New Roman" w:cs="Times New Roman"/>
                </w:rPr>
                <w:t>ф. 0504833</w:t>
              </w:r>
            </w:hyperlink>
            <w:r w:rsidRPr="00512549">
              <w:rPr>
                <w:rFonts w:ascii="Times New Roman" w:hAnsi="Times New Roman" w:cs="Times New Roman"/>
              </w:rPr>
              <w:t>)</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График выплат по исполнительному документу, предусматривающему выплаты периодического </w:t>
            </w:r>
            <w:r w:rsidRPr="00512549">
              <w:rPr>
                <w:rFonts w:ascii="Times New Roman" w:hAnsi="Times New Roman" w:cs="Times New Roman"/>
              </w:rPr>
              <w:lastRenderedPageBreak/>
              <w:t>характера</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Исполнительный документ</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Справка-расч</w:t>
            </w:r>
            <w:r>
              <w:rPr>
                <w:rFonts w:ascii="Times New Roman" w:hAnsi="Times New Roman" w:cs="Times New Roman"/>
              </w:rPr>
              <w:t>ё</w:t>
            </w:r>
            <w:r w:rsidRPr="00512549">
              <w:rPr>
                <w:rFonts w:ascii="Times New Roman" w:hAnsi="Times New Roman" w:cs="Times New Roman"/>
              </w:rPr>
              <w:t>т</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95561" w:rsidRPr="00512549" w:rsidTr="004527DB">
        <w:tc>
          <w:tcPr>
            <w:tcW w:w="647" w:type="dxa"/>
            <w:vMerge w:val="restart"/>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bookmarkStart w:id="39" w:name="Par111"/>
            <w:bookmarkEnd w:id="39"/>
            <w:r w:rsidRPr="00512549">
              <w:rPr>
                <w:rFonts w:ascii="Times New Roman" w:hAnsi="Times New Roman" w:cs="Times New Roman"/>
              </w:rPr>
              <w:t>9.</w:t>
            </w:r>
          </w:p>
        </w:tc>
        <w:tc>
          <w:tcPr>
            <w:tcW w:w="3628" w:type="dxa"/>
            <w:vMerge w:val="restart"/>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Бухгалтерская справка</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Решение налогового органа</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Справка-расч</w:t>
            </w:r>
            <w:r>
              <w:rPr>
                <w:rFonts w:ascii="Times New Roman" w:hAnsi="Times New Roman" w:cs="Times New Roman"/>
              </w:rPr>
              <w:t>ё</w:t>
            </w:r>
            <w:r w:rsidRPr="00512549">
              <w:rPr>
                <w:rFonts w:ascii="Times New Roman" w:hAnsi="Times New Roman" w:cs="Times New Roman"/>
              </w:rPr>
              <w:t>т</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Требование</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Акт налоговой проверки</w:t>
            </w:r>
          </w:p>
        </w:tc>
      </w:tr>
      <w:tr w:rsidR="00295561" w:rsidRPr="00512549" w:rsidTr="004527DB">
        <w:tc>
          <w:tcPr>
            <w:tcW w:w="647"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r>
              <w:rPr>
                <w:rFonts w:ascii="Times New Roman" w:hAnsi="Times New Roman" w:cs="Times New Roman"/>
              </w:rPr>
              <w:t xml:space="preserve"> </w:t>
            </w:r>
          </w:p>
        </w:tc>
      </w:tr>
      <w:tr w:rsidR="00295561" w:rsidRPr="00512549" w:rsidTr="004527DB">
        <w:tc>
          <w:tcPr>
            <w:tcW w:w="647"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r w:rsidRPr="00512549">
              <w:rPr>
                <w:rFonts w:ascii="Times New Roman" w:hAnsi="Times New Roman" w:cs="Times New Roman"/>
              </w:rPr>
              <w:t>10.</w:t>
            </w:r>
          </w:p>
        </w:tc>
        <w:tc>
          <w:tcPr>
            <w:tcW w:w="3628" w:type="dxa"/>
            <w:vMerge w:val="restart"/>
            <w:tcBorders>
              <w:top w:val="single" w:sz="4" w:space="0" w:color="auto"/>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Документ, не определ</w:t>
            </w:r>
            <w:r>
              <w:rPr>
                <w:rFonts w:ascii="Times New Roman" w:hAnsi="Times New Roman" w:cs="Times New Roman"/>
              </w:rPr>
              <w:t>ё</w:t>
            </w:r>
            <w:r w:rsidRPr="00512549">
              <w:rPr>
                <w:rFonts w:ascii="Times New Roman" w:hAnsi="Times New Roman" w:cs="Times New Roman"/>
              </w:rPr>
              <w:t xml:space="preserve">нный </w:t>
            </w:r>
            <w:hyperlink w:anchor="Par21" w:history="1">
              <w:r w:rsidRPr="00512549">
                <w:rPr>
                  <w:rFonts w:ascii="Times New Roman" w:hAnsi="Times New Roman" w:cs="Times New Roman"/>
                </w:rPr>
                <w:t>пунктами 1</w:t>
              </w:r>
            </w:hyperlink>
            <w:r w:rsidRPr="00512549">
              <w:rPr>
                <w:rFonts w:ascii="Times New Roman" w:hAnsi="Times New Roman" w:cs="Times New Roman"/>
              </w:rPr>
              <w:t xml:space="preserve"> - 9 настоящего перечня, в соответствии с которым возникает бюджетное обязательство получателя средств бюджета:</w:t>
            </w:r>
          </w:p>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договор, расч</w:t>
            </w:r>
            <w:r>
              <w:rPr>
                <w:rFonts w:ascii="Times New Roman" w:hAnsi="Times New Roman" w:cs="Times New Roman"/>
              </w:rPr>
              <w:t>ё</w:t>
            </w:r>
            <w:r w:rsidRPr="00512549">
              <w:rPr>
                <w:rFonts w:ascii="Times New Roman" w:hAnsi="Times New Roman" w:cs="Times New Roman"/>
              </w:rPr>
              <w:t xml:space="preserve">т по которому в соответствии с законодательством Российской Федерации осуществляется наличными деньгами, если получателем средств </w:t>
            </w:r>
            <w:r w:rsidRPr="00512549">
              <w:rPr>
                <w:rFonts w:ascii="Times New Roman" w:hAnsi="Times New Roman" w:cs="Times New Roman"/>
              </w:rPr>
              <w:lastRenderedPageBreak/>
              <w:t>бюджета в орган, осуществляющий открытие и ведение лицевых счетов, не направлены информация и документы по указанному договору для их включения в реестр контрактов;</w:t>
            </w:r>
          </w:p>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Генеральные условия (условия), эмиссия и обращения государственных ценных бумаг Российской Федерации;</w:t>
            </w:r>
          </w:p>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договор на оказание услуг, выполнение работ, заключ</w:t>
            </w:r>
            <w:r>
              <w:rPr>
                <w:rFonts w:ascii="Times New Roman" w:hAnsi="Times New Roman" w:cs="Times New Roman"/>
              </w:rPr>
              <w:t>ё</w:t>
            </w:r>
            <w:r w:rsidRPr="00512549">
              <w:rPr>
                <w:rFonts w:ascii="Times New Roman" w:hAnsi="Times New Roman" w:cs="Times New Roman"/>
              </w:rPr>
              <w:t>нный получателем средств бюджета с физическим лицом, не являющимся индивидуальным предпринимателем.</w:t>
            </w:r>
          </w:p>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в соответствии с которым возникает бюджетное обязательство получателя средств бюджета</w:t>
            </w:r>
            <w:r>
              <w:rPr>
                <w:rFonts w:ascii="Times New Roman" w:hAnsi="Times New Roman" w:cs="Times New Roman"/>
              </w:rPr>
              <w:t xml:space="preserve"> (заявление на выдачу под отчёт/возмещение по авансовому отчёту; служебная записка)</w:t>
            </w: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lastRenderedPageBreak/>
              <w:t>Акт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center"/>
              <w:rPr>
                <w:rFonts w:ascii="Times New Roman" w:hAnsi="Times New Roman" w:cs="Times New Roman"/>
              </w:rPr>
            </w:pPr>
            <w:bookmarkStart w:id="40" w:name="Par117"/>
            <w:bookmarkEnd w:id="40"/>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Авансовый отч</w:t>
            </w:r>
            <w:r>
              <w:rPr>
                <w:rFonts w:ascii="Times New Roman" w:hAnsi="Times New Roman" w:cs="Times New Roman"/>
              </w:rPr>
              <w:t>ё</w:t>
            </w:r>
            <w:r w:rsidRPr="00512549">
              <w:rPr>
                <w:rFonts w:ascii="Times New Roman" w:hAnsi="Times New Roman" w:cs="Times New Roman"/>
              </w:rPr>
              <w:t xml:space="preserve">т </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выполненных работ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при</w:t>
            </w:r>
            <w:r>
              <w:rPr>
                <w:rFonts w:ascii="Times New Roman" w:hAnsi="Times New Roman" w:cs="Times New Roman"/>
              </w:rPr>
              <w:t>ё</w:t>
            </w:r>
            <w:r w:rsidRPr="00512549">
              <w:rPr>
                <w:rFonts w:ascii="Times New Roman" w:hAnsi="Times New Roman" w:cs="Times New Roman"/>
              </w:rPr>
              <w:t>ма-передачи</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Акт об оказании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Акт сдачи-приёма выполненных работ,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Промежуточный акт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Акт сдачи исполненных работ (услуг)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Default="00295561" w:rsidP="004A0B4D">
            <w:pPr>
              <w:autoSpaceDE w:val="0"/>
              <w:autoSpaceDN w:val="0"/>
              <w:adjustRightInd w:val="0"/>
              <w:jc w:val="both"/>
              <w:rPr>
                <w:rFonts w:ascii="Times New Roman" w:hAnsi="Times New Roman" w:cs="Times New Roman"/>
              </w:rPr>
            </w:pPr>
            <w:r>
              <w:rPr>
                <w:rFonts w:ascii="Times New Roman" w:hAnsi="Times New Roman" w:cs="Times New Roman"/>
              </w:rPr>
              <w:t>Акт приёма выполненных (исполненных) работ(услуг)</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Договор на оказание услуг, выполнение работ, заключ</w:t>
            </w:r>
            <w:r>
              <w:rPr>
                <w:rFonts w:ascii="Times New Roman" w:hAnsi="Times New Roman" w:cs="Times New Roman"/>
              </w:rPr>
              <w:t>ё</w:t>
            </w:r>
            <w:r w:rsidRPr="00512549">
              <w:rPr>
                <w:rFonts w:ascii="Times New Roman" w:hAnsi="Times New Roman" w:cs="Times New Roman"/>
              </w:rPr>
              <w:t xml:space="preserve">нный получателем средств бюджета с физическим лицом, не являющимся индивидуальным </w:t>
            </w:r>
            <w:r w:rsidRPr="00512549">
              <w:rPr>
                <w:rFonts w:ascii="Times New Roman" w:hAnsi="Times New Roman" w:cs="Times New Roman"/>
              </w:rPr>
              <w:lastRenderedPageBreak/>
              <w:t>предпринимателем</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08497F" w:rsidRDefault="00295561" w:rsidP="004A0B4D">
            <w:pPr>
              <w:rPr>
                <w:rFonts w:ascii="Times New Roman" w:hAnsi="Times New Roman" w:cs="Times New Roman"/>
              </w:rPr>
            </w:pPr>
            <w:r w:rsidRPr="0008497F">
              <w:rPr>
                <w:rFonts w:ascii="Times New Roman" w:hAnsi="Times New Roman" w:cs="Times New Roman"/>
              </w:rPr>
              <w:t>Промежуточный акт сдачи-приёмки оказанных услуг (выполненных работ)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Заявление на выдачу денежных средств под отч</w:t>
            </w:r>
            <w:r>
              <w:rPr>
                <w:rFonts w:ascii="Times New Roman" w:hAnsi="Times New Roman" w:cs="Times New Roman"/>
              </w:rPr>
              <w:t>ё</w:t>
            </w:r>
            <w:r w:rsidRPr="00512549">
              <w:rPr>
                <w:rFonts w:ascii="Times New Roman" w:hAnsi="Times New Roman" w:cs="Times New Roman"/>
              </w:rPr>
              <w:t>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Заявление физического лица</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Квитанция</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Приказ о направлении в командировку, с прилагаемым расч</w:t>
            </w:r>
            <w:r>
              <w:rPr>
                <w:rFonts w:ascii="Times New Roman" w:hAnsi="Times New Roman" w:cs="Times New Roman"/>
              </w:rPr>
              <w:t>ё</w:t>
            </w:r>
            <w:r w:rsidRPr="00512549">
              <w:rPr>
                <w:rFonts w:ascii="Times New Roman" w:hAnsi="Times New Roman" w:cs="Times New Roman"/>
              </w:rPr>
              <w:t>том командировочных сумм</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Служебная записка</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Справка-расч</w:t>
            </w:r>
            <w:r>
              <w:rPr>
                <w:rFonts w:ascii="Times New Roman" w:hAnsi="Times New Roman" w:cs="Times New Roman"/>
              </w:rPr>
              <w:t>ё</w:t>
            </w:r>
            <w:r w:rsidRPr="00512549">
              <w:rPr>
                <w:rFonts w:ascii="Times New Roman" w:hAnsi="Times New Roman" w:cs="Times New Roman"/>
              </w:rPr>
              <w:t>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Сч</w:t>
            </w:r>
            <w:r>
              <w:rPr>
                <w:rFonts w:ascii="Times New Roman" w:hAnsi="Times New Roman" w:cs="Times New Roman"/>
              </w:rPr>
              <w:t>ё</w:t>
            </w:r>
            <w:r w:rsidRPr="00512549">
              <w:rPr>
                <w:rFonts w:ascii="Times New Roman" w:hAnsi="Times New Roman" w:cs="Times New Roman"/>
              </w:rPr>
              <w:t>т</w:t>
            </w:r>
            <w:r>
              <w:rPr>
                <w:rFonts w:ascii="Times New Roman" w:hAnsi="Times New Roman" w:cs="Times New Roman"/>
              </w:rPr>
              <w:t xml:space="preserve"> (счёт на оплату)</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Сч</w:t>
            </w:r>
            <w:r>
              <w:rPr>
                <w:rFonts w:ascii="Times New Roman" w:hAnsi="Times New Roman" w:cs="Times New Roman"/>
              </w:rPr>
              <w:t>ё</w:t>
            </w:r>
            <w:r w:rsidRPr="00512549">
              <w:rPr>
                <w:rFonts w:ascii="Times New Roman" w:hAnsi="Times New Roman" w:cs="Times New Roman"/>
              </w:rPr>
              <w:t>т-фактура</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 xml:space="preserve">Товарная накладная </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Универсальный передаточный документ</w:t>
            </w:r>
          </w:p>
        </w:tc>
      </w:tr>
      <w:tr w:rsidR="00295561" w:rsidRPr="00512549" w:rsidTr="004527DB">
        <w:tc>
          <w:tcPr>
            <w:tcW w:w="647"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Чек</w:t>
            </w:r>
          </w:p>
        </w:tc>
      </w:tr>
      <w:tr w:rsidR="00184386" w:rsidRPr="00512549" w:rsidTr="004527DB">
        <w:tc>
          <w:tcPr>
            <w:tcW w:w="647" w:type="dxa"/>
            <w:vMerge/>
            <w:tcBorders>
              <w:left w:val="single" w:sz="4" w:space="0" w:color="auto"/>
              <w:right w:val="single" w:sz="4" w:space="0" w:color="auto"/>
            </w:tcBorders>
          </w:tcPr>
          <w:p w:rsidR="00184386" w:rsidRPr="00512549" w:rsidRDefault="00184386"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right w:val="single" w:sz="4" w:space="0" w:color="auto"/>
            </w:tcBorders>
          </w:tcPr>
          <w:p w:rsidR="00184386" w:rsidRPr="00512549" w:rsidRDefault="00184386"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184386" w:rsidRPr="00512549" w:rsidRDefault="00184386" w:rsidP="004A0B4D">
            <w:pPr>
              <w:autoSpaceDE w:val="0"/>
              <w:autoSpaceDN w:val="0"/>
              <w:adjustRightInd w:val="0"/>
              <w:jc w:val="both"/>
              <w:rPr>
                <w:rFonts w:ascii="Times New Roman" w:hAnsi="Times New Roman" w:cs="Times New Roman"/>
              </w:rPr>
            </w:pPr>
            <w:r>
              <w:rPr>
                <w:rFonts w:ascii="Times New Roman" w:hAnsi="Times New Roman" w:cs="Times New Roman"/>
              </w:rPr>
              <w:t>Документ о приемке</w:t>
            </w:r>
          </w:p>
        </w:tc>
      </w:tr>
      <w:tr w:rsidR="00295561" w:rsidRPr="00512549" w:rsidTr="004527DB">
        <w:tc>
          <w:tcPr>
            <w:tcW w:w="647" w:type="dxa"/>
            <w:vMerge/>
            <w:tcBorders>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3628" w:type="dxa"/>
            <w:vMerge/>
            <w:tcBorders>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outlineLvl w:val="0"/>
              <w:rPr>
                <w:rFonts w:ascii="Times New Roman" w:hAnsi="Times New Roman" w:cs="Times New Roman"/>
              </w:rPr>
            </w:pPr>
          </w:p>
        </w:tc>
        <w:tc>
          <w:tcPr>
            <w:tcW w:w="5506" w:type="dxa"/>
            <w:tcBorders>
              <w:top w:val="single" w:sz="4" w:space="0" w:color="auto"/>
              <w:left w:val="single" w:sz="4" w:space="0" w:color="auto"/>
              <w:bottom w:val="single" w:sz="4" w:space="0" w:color="auto"/>
              <w:right w:val="single" w:sz="4" w:space="0" w:color="auto"/>
            </w:tcBorders>
          </w:tcPr>
          <w:p w:rsidR="00295561" w:rsidRPr="00512549" w:rsidRDefault="00295561" w:rsidP="004A0B4D">
            <w:pPr>
              <w:autoSpaceDE w:val="0"/>
              <w:autoSpaceDN w:val="0"/>
              <w:adjustRightInd w:val="0"/>
              <w:jc w:val="both"/>
              <w:rPr>
                <w:rFonts w:ascii="Times New Roman" w:hAnsi="Times New Roman" w:cs="Times New Roman"/>
              </w:rPr>
            </w:pPr>
            <w:r w:rsidRPr="00512549">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w:t>
            </w:r>
          </w:p>
        </w:tc>
      </w:tr>
    </w:tbl>
    <w:p w:rsidR="00FE51C0" w:rsidRPr="00512549" w:rsidRDefault="00FE51C0" w:rsidP="00FE51C0">
      <w:pPr>
        <w:autoSpaceDE w:val="0"/>
        <w:autoSpaceDN w:val="0"/>
        <w:adjustRightInd w:val="0"/>
        <w:ind w:firstLine="540"/>
        <w:jc w:val="both"/>
        <w:rPr>
          <w:rFonts w:ascii="Times New Roman" w:hAnsi="Times New Roman" w:cs="Times New Roman"/>
        </w:rPr>
      </w:pPr>
    </w:p>
    <w:p w:rsidR="00FE51C0" w:rsidRPr="00512549" w:rsidRDefault="00FE51C0" w:rsidP="00FE51C0">
      <w:pPr>
        <w:rPr>
          <w:rFonts w:ascii="Times New Roman" w:hAnsi="Times New Roman" w:cs="Times New Roman"/>
        </w:rPr>
      </w:pPr>
    </w:p>
    <w:p w:rsidR="00FE51C0" w:rsidRPr="00512549" w:rsidRDefault="00FE51C0" w:rsidP="00FE51C0">
      <w:pPr>
        <w:jc w:val="both"/>
        <w:rPr>
          <w:rFonts w:ascii="Times New Roman" w:hAnsi="Times New Roman" w:cs="Times New Roman"/>
        </w:rPr>
      </w:pPr>
    </w:p>
    <w:p w:rsidR="00FE51C0" w:rsidRPr="00512549" w:rsidRDefault="00FE51C0" w:rsidP="00FE51C0">
      <w:pPr>
        <w:jc w:val="both"/>
        <w:rPr>
          <w:rFonts w:ascii="Times New Roman" w:hAnsi="Times New Roman" w:cs="Times New Roman"/>
        </w:rPr>
      </w:pPr>
    </w:p>
    <w:p w:rsidR="00D32B18" w:rsidRDefault="00D32B18" w:rsidP="0094676F">
      <w:pPr>
        <w:spacing w:before="100" w:beforeAutospacing="1" w:after="100" w:afterAutospacing="1" w:line="240" w:lineRule="auto"/>
        <w:jc w:val="both"/>
        <w:rPr>
          <w:rFonts w:ascii="Times New Roman" w:hAnsi="Times New Roman" w:cs="Times New Roman"/>
          <w:sz w:val="24"/>
          <w:szCs w:val="24"/>
        </w:rPr>
      </w:pPr>
    </w:p>
    <w:p w:rsidR="00C34AC1" w:rsidRDefault="00C34AC1" w:rsidP="0094676F">
      <w:pPr>
        <w:spacing w:before="100" w:beforeAutospacing="1" w:after="100" w:afterAutospacing="1" w:line="240" w:lineRule="auto"/>
        <w:jc w:val="both"/>
        <w:rPr>
          <w:rFonts w:ascii="Times New Roman" w:hAnsi="Times New Roman" w:cs="Times New Roman"/>
          <w:sz w:val="24"/>
          <w:szCs w:val="24"/>
        </w:rPr>
      </w:pPr>
    </w:p>
    <w:p w:rsidR="00C34AC1" w:rsidRDefault="00C34AC1" w:rsidP="0094676F">
      <w:pPr>
        <w:spacing w:before="100" w:beforeAutospacing="1" w:after="100" w:afterAutospacing="1" w:line="240" w:lineRule="auto"/>
        <w:jc w:val="both"/>
        <w:rPr>
          <w:rFonts w:ascii="Times New Roman" w:hAnsi="Times New Roman" w:cs="Times New Roman"/>
          <w:sz w:val="24"/>
          <w:szCs w:val="24"/>
        </w:rPr>
      </w:pPr>
    </w:p>
    <w:sectPr w:rsidR="00C34AC1" w:rsidSect="00990D85">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645"/>
    <w:multiLevelType w:val="hybridMultilevel"/>
    <w:tmpl w:val="6D4673A6"/>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614736"/>
    <w:multiLevelType w:val="hybridMultilevel"/>
    <w:tmpl w:val="54BC1E82"/>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02C"/>
    <w:multiLevelType w:val="hybridMultilevel"/>
    <w:tmpl w:val="5FF822FE"/>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AA4EAB"/>
    <w:multiLevelType w:val="hybridMultilevel"/>
    <w:tmpl w:val="9656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E3E83"/>
    <w:multiLevelType w:val="hybridMultilevel"/>
    <w:tmpl w:val="302A3504"/>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4C9D"/>
    <w:multiLevelType w:val="hybridMultilevel"/>
    <w:tmpl w:val="10DACCEA"/>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7FB32CD"/>
    <w:multiLevelType w:val="hybridMultilevel"/>
    <w:tmpl w:val="DC7AC060"/>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23A99"/>
    <w:multiLevelType w:val="hybridMultilevel"/>
    <w:tmpl w:val="98F680A2"/>
    <w:lvl w:ilvl="0" w:tplc="D344778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D445F9D"/>
    <w:multiLevelType w:val="hybridMultilevel"/>
    <w:tmpl w:val="BA5011E2"/>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F2D3C5E"/>
    <w:multiLevelType w:val="hybridMultilevel"/>
    <w:tmpl w:val="75DA8D5A"/>
    <w:lvl w:ilvl="0" w:tplc="D34477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12418A8"/>
    <w:multiLevelType w:val="hybridMultilevel"/>
    <w:tmpl w:val="EEBE7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71B6D"/>
    <w:multiLevelType w:val="hybridMultilevel"/>
    <w:tmpl w:val="9EF234EA"/>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663E4"/>
    <w:multiLevelType w:val="hybridMultilevel"/>
    <w:tmpl w:val="F208B12E"/>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84B51"/>
    <w:multiLevelType w:val="hybridMultilevel"/>
    <w:tmpl w:val="F6EEB48A"/>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1BA617D"/>
    <w:multiLevelType w:val="hybridMultilevel"/>
    <w:tmpl w:val="8BBAE58A"/>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3521D0E"/>
    <w:multiLevelType w:val="hybridMultilevel"/>
    <w:tmpl w:val="947CD1BE"/>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D43984"/>
    <w:multiLevelType w:val="hybridMultilevel"/>
    <w:tmpl w:val="9B4C2700"/>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C546DE"/>
    <w:multiLevelType w:val="hybridMultilevel"/>
    <w:tmpl w:val="C8BC864E"/>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F86AEC"/>
    <w:multiLevelType w:val="hybridMultilevel"/>
    <w:tmpl w:val="C268B0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64C03B8"/>
    <w:multiLevelType w:val="hybridMultilevel"/>
    <w:tmpl w:val="D05AC8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BD45603"/>
    <w:multiLevelType w:val="hybridMultilevel"/>
    <w:tmpl w:val="65DE848A"/>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C633B15"/>
    <w:multiLevelType w:val="hybridMultilevel"/>
    <w:tmpl w:val="A072DD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BC0FC9"/>
    <w:multiLevelType w:val="hybridMultilevel"/>
    <w:tmpl w:val="86FCDB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C8781B"/>
    <w:multiLevelType w:val="hybridMultilevel"/>
    <w:tmpl w:val="3474C976"/>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7C90EEA"/>
    <w:multiLevelType w:val="hybridMultilevel"/>
    <w:tmpl w:val="AD10D6F4"/>
    <w:lvl w:ilvl="0" w:tplc="D34477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7EA0798"/>
    <w:multiLevelType w:val="hybridMultilevel"/>
    <w:tmpl w:val="A5D68E4E"/>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FF5F13"/>
    <w:multiLevelType w:val="hybridMultilevel"/>
    <w:tmpl w:val="314CA8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D1360CE"/>
    <w:multiLevelType w:val="hybridMultilevel"/>
    <w:tmpl w:val="3EBE885A"/>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804D2F"/>
    <w:multiLevelType w:val="hybridMultilevel"/>
    <w:tmpl w:val="862E2CEE"/>
    <w:lvl w:ilvl="0" w:tplc="D3447788">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29">
    <w:nsid w:val="5EA475FE"/>
    <w:multiLevelType w:val="hybridMultilevel"/>
    <w:tmpl w:val="6FF8F74C"/>
    <w:lvl w:ilvl="0" w:tplc="D344778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64F43C02"/>
    <w:multiLevelType w:val="hybridMultilevel"/>
    <w:tmpl w:val="0D70C6DA"/>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7B97590"/>
    <w:multiLevelType w:val="hybridMultilevel"/>
    <w:tmpl w:val="F63881E6"/>
    <w:lvl w:ilvl="0" w:tplc="D34477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899104C"/>
    <w:multiLevelType w:val="hybridMultilevel"/>
    <w:tmpl w:val="9DE85A5C"/>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121388"/>
    <w:multiLevelType w:val="hybridMultilevel"/>
    <w:tmpl w:val="F836D344"/>
    <w:lvl w:ilvl="0" w:tplc="0419000F">
      <w:start w:val="1"/>
      <w:numFmt w:val="decimal"/>
      <w:lvlText w:val="%1."/>
      <w:lvlJc w:val="left"/>
      <w:pPr>
        <w:ind w:left="1692" w:hanging="360"/>
      </w:p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34">
    <w:nsid w:val="701061C0"/>
    <w:multiLevelType w:val="hybridMultilevel"/>
    <w:tmpl w:val="12F83A8A"/>
    <w:lvl w:ilvl="0" w:tplc="D3447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E47F2"/>
    <w:multiLevelType w:val="hybridMultilevel"/>
    <w:tmpl w:val="BF80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730E66"/>
    <w:multiLevelType w:val="hybridMultilevel"/>
    <w:tmpl w:val="4458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33"/>
  </w:num>
  <w:num w:numId="4">
    <w:abstractNumId w:val="3"/>
  </w:num>
  <w:num w:numId="5">
    <w:abstractNumId w:val="24"/>
  </w:num>
  <w:num w:numId="6">
    <w:abstractNumId w:val="29"/>
  </w:num>
  <w:num w:numId="7">
    <w:abstractNumId w:val="32"/>
  </w:num>
  <w:num w:numId="8">
    <w:abstractNumId w:val="7"/>
  </w:num>
  <w:num w:numId="9">
    <w:abstractNumId w:val="17"/>
  </w:num>
  <w:num w:numId="10">
    <w:abstractNumId w:val="11"/>
  </w:num>
  <w:num w:numId="11">
    <w:abstractNumId w:val="9"/>
  </w:num>
  <w:num w:numId="12">
    <w:abstractNumId w:val="16"/>
  </w:num>
  <w:num w:numId="13">
    <w:abstractNumId w:val="1"/>
  </w:num>
  <w:num w:numId="14">
    <w:abstractNumId w:val="6"/>
  </w:num>
  <w:num w:numId="15">
    <w:abstractNumId w:val="12"/>
  </w:num>
  <w:num w:numId="16">
    <w:abstractNumId w:val="25"/>
  </w:num>
  <w:num w:numId="17">
    <w:abstractNumId w:val="35"/>
  </w:num>
  <w:num w:numId="18">
    <w:abstractNumId w:val="4"/>
  </w:num>
  <w:num w:numId="19">
    <w:abstractNumId w:val="34"/>
  </w:num>
  <w:num w:numId="20">
    <w:abstractNumId w:val="22"/>
  </w:num>
  <w:num w:numId="21">
    <w:abstractNumId w:val="21"/>
  </w:num>
  <w:num w:numId="22">
    <w:abstractNumId w:val="36"/>
  </w:num>
  <w:num w:numId="23">
    <w:abstractNumId w:val="2"/>
  </w:num>
  <w:num w:numId="24">
    <w:abstractNumId w:val="14"/>
  </w:num>
  <w:num w:numId="25">
    <w:abstractNumId w:val="26"/>
  </w:num>
  <w:num w:numId="26">
    <w:abstractNumId w:val="13"/>
  </w:num>
  <w:num w:numId="27">
    <w:abstractNumId w:val="31"/>
  </w:num>
  <w:num w:numId="28">
    <w:abstractNumId w:val="30"/>
  </w:num>
  <w:num w:numId="29">
    <w:abstractNumId w:val="27"/>
  </w:num>
  <w:num w:numId="30">
    <w:abstractNumId w:val="20"/>
  </w:num>
  <w:num w:numId="31">
    <w:abstractNumId w:val="8"/>
  </w:num>
  <w:num w:numId="32">
    <w:abstractNumId w:val="18"/>
  </w:num>
  <w:num w:numId="33">
    <w:abstractNumId w:val="19"/>
  </w:num>
  <w:num w:numId="34">
    <w:abstractNumId w:val="23"/>
  </w:num>
  <w:num w:numId="35">
    <w:abstractNumId w:val="15"/>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BE"/>
    <w:rsid w:val="000B0FF2"/>
    <w:rsid w:val="000F43B6"/>
    <w:rsid w:val="001106DF"/>
    <w:rsid w:val="001508C0"/>
    <w:rsid w:val="00184386"/>
    <w:rsid w:val="00193690"/>
    <w:rsid w:val="001E5AFB"/>
    <w:rsid w:val="00227064"/>
    <w:rsid w:val="002547EE"/>
    <w:rsid w:val="00295561"/>
    <w:rsid w:val="00364D60"/>
    <w:rsid w:val="003A1595"/>
    <w:rsid w:val="004527DB"/>
    <w:rsid w:val="004F7436"/>
    <w:rsid w:val="0052481E"/>
    <w:rsid w:val="00524B3A"/>
    <w:rsid w:val="005363A9"/>
    <w:rsid w:val="00586A4F"/>
    <w:rsid w:val="0064693D"/>
    <w:rsid w:val="006E00AC"/>
    <w:rsid w:val="006F6498"/>
    <w:rsid w:val="006F72AD"/>
    <w:rsid w:val="00740B42"/>
    <w:rsid w:val="007A4810"/>
    <w:rsid w:val="007D0414"/>
    <w:rsid w:val="00846D88"/>
    <w:rsid w:val="00853D5B"/>
    <w:rsid w:val="008F1ABE"/>
    <w:rsid w:val="009229A2"/>
    <w:rsid w:val="0094676F"/>
    <w:rsid w:val="009818A2"/>
    <w:rsid w:val="00990D85"/>
    <w:rsid w:val="00A03063"/>
    <w:rsid w:val="00A32598"/>
    <w:rsid w:val="00A62855"/>
    <w:rsid w:val="00AA01E4"/>
    <w:rsid w:val="00AF1C90"/>
    <w:rsid w:val="00B3598F"/>
    <w:rsid w:val="00B462CB"/>
    <w:rsid w:val="00C34AC1"/>
    <w:rsid w:val="00C90604"/>
    <w:rsid w:val="00CA3CE0"/>
    <w:rsid w:val="00D32B18"/>
    <w:rsid w:val="00D54A9D"/>
    <w:rsid w:val="00DA6D5B"/>
    <w:rsid w:val="00DB556B"/>
    <w:rsid w:val="00DB5633"/>
    <w:rsid w:val="00DF25C9"/>
    <w:rsid w:val="00EC7425"/>
    <w:rsid w:val="00F22E9A"/>
    <w:rsid w:val="00FC1FBE"/>
    <w:rsid w:val="00FE51C0"/>
    <w:rsid w:val="00FE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51C0"/>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E9A"/>
    <w:pPr>
      <w:spacing w:after="0" w:line="240" w:lineRule="auto"/>
    </w:pPr>
  </w:style>
  <w:style w:type="table" w:styleId="a4">
    <w:name w:val="Table Grid"/>
    <w:basedOn w:val="a1"/>
    <w:uiPriority w:val="59"/>
    <w:rsid w:val="00F2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32598"/>
    <w:pPr>
      <w:widowControl w:val="0"/>
      <w:spacing w:after="0" w:line="240" w:lineRule="auto"/>
      <w:ind w:left="720"/>
      <w:contextualSpacing/>
    </w:pPr>
    <w:rPr>
      <w:rFonts w:ascii="Arial" w:eastAsia="Arial" w:hAnsi="Arial" w:cs="Arial"/>
      <w:color w:val="000000"/>
      <w:sz w:val="24"/>
      <w:szCs w:val="24"/>
      <w:lang w:eastAsia="ru-RU" w:bidi="ru-RU"/>
    </w:rPr>
  </w:style>
  <w:style w:type="character" w:customStyle="1" w:styleId="10">
    <w:name w:val="Заголовок 1 Знак"/>
    <w:basedOn w:val="a0"/>
    <w:link w:val="1"/>
    <w:rsid w:val="00FE51C0"/>
    <w:rPr>
      <w:rFonts w:ascii="Times New Roman" w:eastAsia="Times New Roman" w:hAnsi="Times New Roman" w:cs="Times New Roman"/>
      <w:b/>
      <w:bCs/>
      <w:sz w:val="28"/>
      <w:szCs w:val="24"/>
      <w:lang w:eastAsia="ru-RU"/>
    </w:rPr>
  </w:style>
  <w:style w:type="character" w:styleId="a6">
    <w:name w:val="Hyperlink"/>
    <w:basedOn w:val="a0"/>
    <w:rsid w:val="00FE51C0"/>
    <w:rPr>
      <w:color w:val="000080"/>
      <w:u w:val="single"/>
    </w:rPr>
  </w:style>
  <w:style w:type="paragraph" w:styleId="a7">
    <w:name w:val="Balloon Text"/>
    <w:basedOn w:val="a"/>
    <w:link w:val="a8"/>
    <w:uiPriority w:val="99"/>
    <w:semiHidden/>
    <w:unhideWhenUsed/>
    <w:rsid w:val="00FE51C0"/>
    <w:pPr>
      <w:widowControl w:val="0"/>
      <w:spacing w:after="0" w:line="240" w:lineRule="auto"/>
    </w:pPr>
    <w:rPr>
      <w:rFonts w:ascii="Tahoma" w:eastAsia="Arial" w:hAnsi="Tahoma" w:cs="Tahoma"/>
      <w:color w:val="000000"/>
      <w:sz w:val="16"/>
      <w:szCs w:val="16"/>
      <w:lang w:eastAsia="ru-RU" w:bidi="ru-RU"/>
    </w:rPr>
  </w:style>
  <w:style w:type="character" w:customStyle="1" w:styleId="a8">
    <w:name w:val="Текст выноски Знак"/>
    <w:basedOn w:val="a0"/>
    <w:link w:val="a7"/>
    <w:uiPriority w:val="99"/>
    <w:semiHidden/>
    <w:rsid w:val="00FE51C0"/>
    <w:rPr>
      <w:rFonts w:ascii="Tahoma" w:eastAsia="Arial" w:hAnsi="Tahoma" w:cs="Tahoma"/>
      <w:color w:val="000000"/>
      <w:sz w:val="16"/>
      <w:szCs w:val="16"/>
      <w:lang w:eastAsia="ru-RU" w:bidi="ru-RU"/>
    </w:rPr>
  </w:style>
  <w:style w:type="paragraph" w:styleId="a9">
    <w:name w:val="header"/>
    <w:basedOn w:val="a"/>
    <w:link w:val="aa"/>
    <w:uiPriority w:val="99"/>
    <w:unhideWhenUsed/>
    <w:rsid w:val="00FE51C0"/>
    <w:pPr>
      <w:widowControl w:val="0"/>
      <w:tabs>
        <w:tab w:val="center" w:pos="4677"/>
        <w:tab w:val="right" w:pos="9355"/>
      </w:tabs>
      <w:spacing w:after="0" w:line="240" w:lineRule="auto"/>
    </w:pPr>
    <w:rPr>
      <w:rFonts w:ascii="Arial" w:eastAsia="Arial" w:hAnsi="Arial" w:cs="Arial"/>
      <w:color w:val="000000"/>
      <w:sz w:val="24"/>
      <w:szCs w:val="24"/>
      <w:lang w:eastAsia="ru-RU" w:bidi="ru-RU"/>
    </w:rPr>
  </w:style>
  <w:style w:type="character" w:customStyle="1" w:styleId="aa">
    <w:name w:val="Верхний колонтитул Знак"/>
    <w:basedOn w:val="a0"/>
    <w:link w:val="a9"/>
    <w:uiPriority w:val="99"/>
    <w:rsid w:val="00FE51C0"/>
    <w:rPr>
      <w:rFonts w:ascii="Arial" w:eastAsia="Arial" w:hAnsi="Arial" w:cs="Arial"/>
      <w:color w:val="000000"/>
      <w:sz w:val="24"/>
      <w:szCs w:val="24"/>
      <w:lang w:eastAsia="ru-RU" w:bidi="ru-RU"/>
    </w:rPr>
  </w:style>
  <w:style w:type="paragraph" w:styleId="ab">
    <w:name w:val="footer"/>
    <w:basedOn w:val="a"/>
    <w:link w:val="ac"/>
    <w:uiPriority w:val="99"/>
    <w:unhideWhenUsed/>
    <w:rsid w:val="00FE51C0"/>
    <w:pPr>
      <w:widowControl w:val="0"/>
      <w:tabs>
        <w:tab w:val="center" w:pos="4677"/>
        <w:tab w:val="right" w:pos="9355"/>
      </w:tabs>
      <w:spacing w:after="0" w:line="240" w:lineRule="auto"/>
    </w:pPr>
    <w:rPr>
      <w:rFonts w:ascii="Arial" w:eastAsia="Arial" w:hAnsi="Arial" w:cs="Arial"/>
      <w:color w:val="000000"/>
      <w:sz w:val="24"/>
      <w:szCs w:val="24"/>
      <w:lang w:eastAsia="ru-RU" w:bidi="ru-RU"/>
    </w:rPr>
  </w:style>
  <w:style w:type="character" w:customStyle="1" w:styleId="ac">
    <w:name w:val="Нижний колонтитул Знак"/>
    <w:basedOn w:val="a0"/>
    <w:link w:val="ab"/>
    <w:uiPriority w:val="99"/>
    <w:rsid w:val="00FE51C0"/>
    <w:rPr>
      <w:rFonts w:ascii="Arial" w:eastAsia="Arial" w:hAnsi="Arial" w:cs="Arial"/>
      <w:color w:val="000000"/>
      <w:sz w:val="24"/>
      <w:szCs w:val="24"/>
      <w:lang w:eastAsia="ru-RU" w:bidi="ru-RU"/>
    </w:rPr>
  </w:style>
  <w:style w:type="paragraph" w:customStyle="1" w:styleId="ConsPlusNormal">
    <w:name w:val="ConsPlusNormal"/>
    <w:rsid w:val="00FE51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E51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endnote text"/>
    <w:basedOn w:val="a"/>
    <w:link w:val="ae"/>
    <w:uiPriority w:val="99"/>
    <w:semiHidden/>
    <w:unhideWhenUsed/>
    <w:rsid w:val="00FE51C0"/>
    <w:pPr>
      <w:widowControl w:val="0"/>
      <w:spacing w:after="0" w:line="240" w:lineRule="auto"/>
    </w:pPr>
    <w:rPr>
      <w:rFonts w:ascii="Arial" w:eastAsia="Arial" w:hAnsi="Arial" w:cs="Arial"/>
      <w:color w:val="000000"/>
      <w:sz w:val="20"/>
      <w:szCs w:val="20"/>
      <w:lang w:eastAsia="ru-RU" w:bidi="ru-RU"/>
    </w:rPr>
  </w:style>
  <w:style w:type="character" w:customStyle="1" w:styleId="ae">
    <w:name w:val="Текст концевой сноски Знак"/>
    <w:basedOn w:val="a0"/>
    <w:link w:val="ad"/>
    <w:uiPriority w:val="99"/>
    <w:semiHidden/>
    <w:rsid w:val="00FE51C0"/>
    <w:rPr>
      <w:rFonts w:ascii="Arial" w:eastAsia="Arial" w:hAnsi="Arial" w:cs="Arial"/>
      <w:color w:val="000000"/>
      <w:sz w:val="20"/>
      <w:szCs w:val="20"/>
      <w:lang w:eastAsia="ru-RU" w:bidi="ru-RU"/>
    </w:rPr>
  </w:style>
  <w:style w:type="character" w:styleId="af">
    <w:name w:val="endnote reference"/>
    <w:basedOn w:val="a0"/>
    <w:uiPriority w:val="99"/>
    <w:semiHidden/>
    <w:unhideWhenUsed/>
    <w:rsid w:val="00FE51C0"/>
    <w:rPr>
      <w:vertAlign w:val="superscript"/>
    </w:rPr>
  </w:style>
  <w:style w:type="paragraph" w:styleId="af0">
    <w:name w:val="footnote text"/>
    <w:basedOn w:val="a"/>
    <w:link w:val="af1"/>
    <w:uiPriority w:val="99"/>
    <w:semiHidden/>
    <w:unhideWhenUsed/>
    <w:rsid w:val="00FE51C0"/>
    <w:pPr>
      <w:widowControl w:val="0"/>
      <w:spacing w:after="0" w:line="240" w:lineRule="auto"/>
    </w:pPr>
    <w:rPr>
      <w:rFonts w:ascii="Arial" w:eastAsia="Arial" w:hAnsi="Arial" w:cs="Arial"/>
      <w:color w:val="000000"/>
      <w:sz w:val="20"/>
      <w:szCs w:val="20"/>
      <w:lang w:eastAsia="ru-RU" w:bidi="ru-RU"/>
    </w:rPr>
  </w:style>
  <w:style w:type="character" w:customStyle="1" w:styleId="af1">
    <w:name w:val="Текст сноски Знак"/>
    <w:basedOn w:val="a0"/>
    <w:link w:val="af0"/>
    <w:uiPriority w:val="99"/>
    <w:semiHidden/>
    <w:rsid w:val="00FE51C0"/>
    <w:rPr>
      <w:rFonts w:ascii="Arial" w:eastAsia="Arial" w:hAnsi="Arial" w:cs="Arial"/>
      <w:color w:val="000000"/>
      <w:sz w:val="20"/>
      <w:szCs w:val="20"/>
      <w:lang w:eastAsia="ru-RU" w:bidi="ru-RU"/>
    </w:rPr>
  </w:style>
  <w:style w:type="character" w:styleId="af2">
    <w:name w:val="footnote reference"/>
    <w:basedOn w:val="a0"/>
    <w:uiPriority w:val="99"/>
    <w:semiHidden/>
    <w:unhideWhenUsed/>
    <w:rsid w:val="00FE51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51C0"/>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E9A"/>
    <w:pPr>
      <w:spacing w:after="0" w:line="240" w:lineRule="auto"/>
    </w:pPr>
  </w:style>
  <w:style w:type="table" w:styleId="a4">
    <w:name w:val="Table Grid"/>
    <w:basedOn w:val="a1"/>
    <w:uiPriority w:val="59"/>
    <w:rsid w:val="00F2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32598"/>
    <w:pPr>
      <w:widowControl w:val="0"/>
      <w:spacing w:after="0" w:line="240" w:lineRule="auto"/>
      <w:ind w:left="720"/>
      <w:contextualSpacing/>
    </w:pPr>
    <w:rPr>
      <w:rFonts w:ascii="Arial" w:eastAsia="Arial" w:hAnsi="Arial" w:cs="Arial"/>
      <w:color w:val="000000"/>
      <w:sz w:val="24"/>
      <w:szCs w:val="24"/>
      <w:lang w:eastAsia="ru-RU" w:bidi="ru-RU"/>
    </w:rPr>
  </w:style>
  <w:style w:type="character" w:customStyle="1" w:styleId="10">
    <w:name w:val="Заголовок 1 Знак"/>
    <w:basedOn w:val="a0"/>
    <w:link w:val="1"/>
    <w:rsid w:val="00FE51C0"/>
    <w:rPr>
      <w:rFonts w:ascii="Times New Roman" w:eastAsia="Times New Roman" w:hAnsi="Times New Roman" w:cs="Times New Roman"/>
      <w:b/>
      <w:bCs/>
      <w:sz w:val="28"/>
      <w:szCs w:val="24"/>
      <w:lang w:eastAsia="ru-RU"/>
    </w:rPr>
  </w:style>
  <w:style w:type="character" w:styleId="a6">
    <w:name w:val="Hyperlink"/>
    <w:basedOn w:val="a0"/>
    <w:rsid w:val="00FE51C0"/>
    <w:rPr>
      <w:color w:val="000080"/>
      <w:u w:val="single"/>
    </w:rPr>
  </w:style>
  <w:style w:type="paragraph" w:styleId="a7">
    <w:name w:val="Balloon Text"/>
    <w:basedOn w:val="a"/>
    <w:link w:val="a8"/>
    <w:uiPriority w:val="99"/>
    <w:semiHidden/>
    <w:unhideWhenUsed/>
    <w:rsid w:val="00FE51C0"/>
    <w:pPr>
      <w:widowControl w:val="0"/>
      <w:spacing w:after="0" w:line="240" w:lineRule="auto"/>
    </w:pPr>
    <w:rPr>
      <w:rFonts w:ascii="Tahoma" w:eastAsia="Arial" w:hAnsi="Tahoma" w:cs="Tahoma"/>
      <w:color w:val="000000"/>
      <w:sz w:val="16"/>
      <w:szCs w:val="16"/>
      <w:lang w:eastAsia="ru-RU" w:bidi="ru-RU"/>
    </w:rPr>
  </w:style>
  <w:style w:type="character" w:customStyle="1" w:styleId="a8">
    <w:name w:val="Текст выноски Знак"/>
    <w:basedOn w:val="a0"/>
    <w:link w:val="a7"/>
    <w:uiPriority w:val="99"/>
    <w:semiHidden/>
    <w:rsid w:val="00FE51C0"/>
    <w:rPr>
      <w:rFonts w:ascii="Tahoma" w:eastAsia="Arial" w:hAnsi="Tahoma" w:cs="Tahoma"/>
      <w:color w:val="000000"/>
      <w:sz w:val="16"/>
      <w:szCs w:val="16"/>
      <w:lang w:eastAsia="ru-RU" w:bidi="ru-RU"/>
    </w:rPr>
  </w:style>
  <w:style w:type="paragraph" w:styleId="a9">
    <w:name w:val="header"/>
    <w:basedOn w:val="a"/>
    <w:link w:val="aa"/>
    <w:uiPriority w:val="99"/>
    <w:unhideWhenUsed/>
    <w:rsid w:val="00FE51C0"/>
    <w:pPr>
      <w:widowControl w:val="0"/>
      <w:tabs>
        <w:tab w:val="center" w:pos="4677"/>
        <w:tab w:val="right" w:pos="9355"/>
      </w:tabs>
      <w:spacing w:after="0" w:line="240" w:lineRule="auto"/>
    </w:pPr>
    <w:rPr>
      <w:rFonts w:ascii="Arial" w:eastAsia="Arial" w:hAnsi="Arial" w:cs="Arial"/>
      <w:color w:val="000000"/>
      <w:sz w:val="24"/>
      <w:szCs w:val="24"/>
      <w:lang w:eastAsia="ru-RU" w:bidi="ru-RU"/>
    </w:rPr>
  </w:style>
  <w:style w:type="character" w:customStyle="1" w:styleId="aa">
    <w:name w:val="Верхний колонтитул Знак"/>
    <w:basedOn w:val="a0"/>
    <w:link w:val="a9"/>
    <w:uiPriority w:val="99"/>
    <w:rsid w:val="00FE51C0"/>
    <w:rPr>
      <w:rFonts w:ascii="Arial" w:eastAsia="Arial" w:hAnsi="Arial" w:cs="Arial"/>
      <w:color w:val="000000"/>
      <w:sz w:val="24"/>
      <w:szCs w:val="24"/>
      <w:lang w:eastAsia="ru-RU" w:bidi="ru-RU"/>
    </w:rPr>
  </w:style>
  <w:style w:type="paragraph" w:styleId="ab">
    <w:name w:val="footer"/>
    <w:basedOn w:val="a"/>
    <w:link w:val="ac"/>
    <w:uiPriority w:val="99"/>
    <w:unhideWhenUsed/>
    <w:rsid w:val="00FE51C0"/>
    <w:pPr>
      <w:widowControl w:val="0"/>
      <w:tabs>
        <w:tab w:val="center" w:pos="4677"/>
        <w:tab w:val="right" w:pos="9355"/>
      </w:tabs>
      <w:spacing w:after="0" w:line="240" w:lineRule="auto"/>
    </w:pPr>
    <w:rPr>
      <w:rFonts w:ascii="Arial" w:eastAsia="Arial" w:hAnsi="Arial" w:cs="Arial"/>
      <w:color w:val="000000"/>
      <w:sz w:val="24"/>
      <w:szCs w:val="24"/>
      <w:lang w:eastAsia="ru-RU" w:bidi="ru-RU"/>
    </w:rPr>
  </w:style>
  <w:style w:type="character" w:customStyle="1" w:styleId="ac">
    <w:name w:val="Нижний колонтитул Знак"/>
    <w:basedOn w:val="a0"/>
    <w:link w:val="ab"/>
    <w:uiPriority w:val="99"/>
    <w:rsid w:val="00FE51C0"/>
    <w:rPr>
      <w:rFonts w:ascii="Arial" w:eastAsia="Arial" w:hAnsi="Arial" w:cs="Arial"/>
      <w:color w:val="000000"/>
      <w:sz w:val="24"/>
      <w:szCs w:val="24"/>
      <w:lang w:eastAsia="ru-RU" w:bidi="ru-RU"/>
    </w:rPr>
  </w:style>
  <w:style w:type="paragraph" w:customStyle="1" w:styleId="ConsPlusNormal">
    <w:name w:val="ConsPlusNormal"/>
    <w:rsid w:val="00FE51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E51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endnote text"/>
    <w:basedOn w:val="a"/>
    <w:link w:val="ae"/>
    <w:uiPriority w:val="99"/>
    <w:semiHidden/>
    <w:unhideWhenUsed/>
    <w:rsid w:val="00FE51C0"/>
    <w:pPr>
      <w:widowControl w:val="0"/>
      <w:spacing w:after="0" w:line="240" w:lineRule="auto"/>
    </w:pPr>
    <w:rPr>
      <w:rFonts w:ascii="Arial" w:eastAsia="Arial" w:hAnsi="Arial" w:cs="Arial"/>
      <w:color w:val="000000"/>
      <w:sz w:val="20"/>
      <w:szCs w:val="20"/>
      <w:lang w:eastAsia="ru-RU" w:bidi="ru-RU"/>
    </w:rPr>
  </w:style>
  <w:style w:type="character" w:customStyle="1" w:styleId="ae">
    <w:name w:val="Текст концевой сноски Знак"/>
    <w:basedOn w:val="a0"/>
    <w:link w:val="ad"/>
    <w:uiPriority w:val="99"/>
    <w:semiHidden/>
    <w:rsid w:val="00FE51C0"/>
    <w:rPr>
      <w:rFonts w:ascii="Arial" w:eastAsia="Arial" w:hAnsi="Arial" w:cs="Arial"/>
      <w:color w:val="000000"/>
      <w:sz w:val="20"/>
      <w:szCs w:val="20"/>
      <w:lang w:eastAsia="ru-RU" w:bidi="ru-RU"/>
    </w:rPr>
  </w:style>
  <w:style w:type="character" w:styleId="af">
    <w:name w:val="endnote reference"/>
    <w:basedOn w:val="a0"/>
    <w:uiPriority w:val="99"/>
    <w:semiHidden/>
    <w:unhideWhenUsed/>
    <w:rsid w:val="00FE51C0"/>
    <w:rPr>
      <w:vertAlign w:val="superscript"/>
    </w:rPr>
  </w:style>
  <w:style w:type="paragraph" w:styleId="af0">
    <w:name w:val="footnote text"/>
    <w:basedOn w:val="a"/>
    <w:link w:val="af1"/>
    <w:uiPriority w:val="99"/>
    <w:semiHidden/>
    <w:unhideWhenUsed/>
    <w:rsid w:val="00FE51C0"/>
    <w:pPr>
      <w:widowControl w:val="0"/>
      <w:spacing w:after="0" w:line="240" w:lineRule="auto"/>
    </w:pPr>
    <w:rPr>
      <w:rFonts w:ascii="Arial" w:eastAsia="Arial" w:hAnsi="Arial" w:cs="Arial"/>
      <w:color w:val="000000"/>
      <w:sz w:val="20"/>
      <w:szCs w:val="20"/>
      <w:lang w:eastAsia="ru-RU" w:bidi="ru-RU"/>
    </w:rPr>
  </w:style>
  <w:style w:type="character" w:customStyle="1" w:styleId="af1">
    <w:name w:val="Текст сноски Знак"/>
    <w:basedOn w:val="a0"/>
    <w:link w:val="af0"/>
    <w:uiPriority w:val="99"/>
    <w:semiHidden/>
    <w:rsid w:val="00FE51C0"/>
    <w:rPr>
      <w:rFonts w:ascii="Arial" w:eastAsia="Arial" w:hAnsi="Arial" w:cs="Arial"/>
      <w:color w:val="000000"/>
      <w:sz w:val="20"/>
      <w:szCs w:val="20"/>
      <w:lang w:eastAsia="ru-RU" w:bidi="ru-RU"/>
    </w:rPr>
  </w:style>
  <w:style w:type="character" w:styleId="af2">
    <w:name w:val="footnote reference"/>
    <w:basedOn w:val="a0"/>
    <w:uiPriority w:val="99"/>
    <w:semiHidden/>
    <w:unhideWhenUsed/>
    <w:rsid w:val="00FE5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6E972D43361125E3654FE2F6AD4FEF86DCCE5A9BDE8F435EBFD5C7A26D78B29C5AA346508A9D6A1g4H" TargetMode="External"/><Relationship Id="rId13" Type="http://schemas.openxmlformats.org/officeDocument/2006/relationships/hyperlink" Target="consultantplus://offline/ref=702EDF4710B5EC8122B555303C0A7D0E11B26403AA4D79112E7AD5740B3073FE17FE561161617DD42F624B5E5BW9z6N" TargetMode="External"/><Relationship Id="rId18" Type="http://schemas.openxmlformats.org/officeDocument/2006/relationships/hyperlink" Target="consultantplus://offline/ref=E93CC634C19672DDC141A8AD7E966483C5D1665611129FDADC1010A3A19031318EB64FD35A54A8273C3F0089B1917DD93D720543C737BBCBTB54N" TargetMode="External"/><Relationship Id="rId3" Type="http://schemas.openxmlformats.org/officeDocument/2006/relationships/styles" Target="styles.xml"/><Relationship Id="rId21" Type="http://schemas.openxmlformats.org/officeDocument/2006/relationships/hyperlink" Target="consultantplus://offline/ref=E93CC634C19672DDC141A8AD7E966483C5D1665611129FDADC1010A3A19031318EB64FD35A57A8263D3F0089B1917DD93D720543C737BBCBTB54N" TargetMode="External"/><Relationship Id="rId7" Type="http://schemas.openxmlformats.org/officeDocument/2006/relationships/hyperlink" Target="consultantplus://offline/ref=1D76E972D43361125E3654FE2F6AD4FEF86DCCE5A9BDE8F435EBFD5C7A26D78B29C5AA346508A9D6A1g4H" TargetMode="External"/><Relationship Id="rId12" Type="http://schemas.openxmlformats.org/officeDocument/2006/relationships/hyperlink" Target="consultantplus://offline/ref=1D76E972D43361125E3654FE2F6AD4FEF86DCCE5A9BDE8F435EBFD5C7A26D78B29C5AA346508A9D6A1g4H" TargetMode="External"/><Relationship Id="rId17" Type="http://schemas.openxmlformats.org/officeDocument/2006/relationships/hyperlink" Target="consultantplus://offline/ref=E93CC634C19672DDC141A8AD7E966483C5D1665611129FDADC1010A3A19031318EB64FD35A54A327303F0089B1917DD93D720543C737BBCBTB54N" TargetMode="External"/><Relationship Id="rId2" Type="http://schemas.openxmlformats.org/officeDocument/2006/relationships/numbering" Target="numbering.xml"/><Relationship Id="rId16" Type="http://schemas.openxmlformats.org/officeDocument/2006/relationships/hyperlink" Target="consultantplus://offline/ref=E93CC634C19672DDC141A8AD7E966483C4D96551121E9FDADC1010A3A19031318EB64FD35A54AB273A3F0089B1917DD93D720543C737BBCBTB54N" TargetMode="External"/><Relationship Id="rId20" Type="http://schemas.openxmlformats.org/officeDocument/2006/relationships/hyperlink" Target="consultantplus://offline/ref=E93CC634C19672DDC141A8AD7E966483C5D1665611129FDADC1010A3A19031318EB64FD35A57A8263D3F0089B1917DD93D720543C737BBCBTB5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76E972D43361125E3654FE2F6AD4FEF86DCCE5A9BDE8F435EBFD5C7A26D78B29C5AA346508A9D6A1g4H" TargetMode="External"/><Relationship Id="rId5" Type="http://schemas.openxmlformats.org/officeDocument/2006/relationships/settings" Target="settings.xml"/><Relationship Id="rId15" Type="http://schemas.openxmlformats.org/officeDocument/2006/relationships/hyperlink" Target="consultantplus://offline/ref=142D0F30F884BC2FC6EFA226E7E45041BE060F0CB79C38176EC40AEDBAD79EB2AAFBB645B6EB8AD1F02D9FABCAl905N" TargetMode="External"/><Relationship Id="rId23" Type="http://schemas.openxmlformats.org/officeDocument/2006/relationships/theme" Target="theme/theme1.xml"/><Relationship Id="rId10" Type="http://schemas.openxmlformats.org/officeDocument/2006/relationships/hyperlink" Target="consultantplus://offline/ref=1D76E972D43361125E3654FE2F6AD4FEF86CC9EBA5BBE8F435EBFD5C7A26D78B29C5AA346509AED0A1g3H" TargetMode="External"/><Relationship Id="rId19" Type="http://schemas.openxmlformats.org/officeDocument/2006/relationships/hyperlink" Target="consultantplus://offline/ref=E93CC634C19672DDC141A8AD7E966483C5D1665611129FDADC1010A3A19031318EB64FD35A54AF273F3F0089B1917DD93D720543C737BBCBTB54N" TargetMode="External"/><Relationship Id="rId4" Type="http://schemas.microsoft.com/office/2007/relationships/stylesWithEffects" Target="stylesWithEffects.xml"/><Relationship Id="rId9" Type="http://schemas.openxmlformats.org/officeDocument/2006/relationships/hyperlink" Target="consultantplus://offline/ref=1D76E972D43361125E3654FE2F6AD4FEF86CC9EBA5BBE8F435EBFD5C7A26D78B29C5AA346509AED0A1g3H" TargetMode="External"/><Relationship Id="rId14" Type="http://schemas.openxmlformats.org/officeDocument/2006/relationships/hyperlink" Target="consultantplus://offline/ref=702EDF4710B5EC8122B555303C0A7D0E11B26403AA4D79112E7AD5740B3073FE17FE561161617DD42F624B5E5BW9z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B00A-64F5-4B63-B5A5-0CB3B541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7649</Words>
  <Characters>51942</Characters>
  <Application>Microsoft Office Word</Application>
  <DocSecurity>0</DocSecurity>
  <Lines>1018</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Admin</cp:lastModifiedBy>
  <cp:revision>2</cp:revision>
  <dcterms:created xsi:type="dcterms:W3CDTF">2023-08-21T12:46:00Z</dcterms:created>
  <dcterms:modified xsi:type="dcterms:W3CDTF">2023-08-21T12:46:00Z</dcterms:modified>
</cp:coreProperties>
</file>